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4953A2">
      <w:r>
        <w:rPr>
          <w:noProof/>
          <w:lang w:eastAsia="de-DE"/>
        </w:rPr>
        <w:drawing>
          <wp:anchor distT="0" distB="0" distL="114300" distR="114300" simplePos="0" relativeHeight="251663360" behindDoc="0" locked="1" layoutInCell="1" allowOverlap="1">
            <wp:simplePos x="0" y="0"/>
            <wp:positionH relativeFrom="margin">
              <wp:align>center</wp:align>
            </wp:positionH>
            <wp:positionV relativeFrom="paragraph">
              <wp:posOffset>-489585</wp:posOffset>
            </wp:positionV>
            <wp:extent cx="8146415" cy="10547985"/>
            <wp:effectExtent l="0" t="0" r="6985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Titelse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1054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3AE8" w:rsidRDefault="005823E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EB6D1B" w:rsidRPr="007F194B" w:rsidRDefault="00EB6D1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 w:rsidRPr="007F194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Katarzyna Walther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EC3AE8" w:rsidRDefault="005823E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EB6D1B" w:rsidRPr="007F194B" w:rsidRDefault="00EB6D1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 w:rsidRPr="007F194B"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Katarzyna Walther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724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E51C4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5909E3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 w:rsidRPr="005909E3">
              <w:rPr>
                <w:rFonts w:ascii="Arial" w:hAnsi="Arial" w:cs="Arial"/>
                <w:b/>
                <w:lang w:val="pl-PL"/>
              </w:rPr>
              <w:t>Boże Narodzenie: polskie tradycje a rzeczywistość – Puste nakrycie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6C051D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90 minut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6C051D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</w:t>
            </w:r>
            <w:r w:rsidR="00F156CF">
              <w:rPr>
                <w:rFonts w:ascii="Arial" w:hAnsi="Arial" w:cs="Arial"/>
                <w:lang w:val="pl-PL"/>
              </w:rPr>
              <w:t xml:space="preserve">łodzież | </w:t>
            </w:r>
            <w:r>
              <w:rPr>
                <w:rFonts w:ascii="Arial" w:hAnsi="Arial" w:cs="Arial"/>
                <w:lang w:val="pl-PL"/>
              </w:rPr>
              <w:t>15+</w:t>
            </w:r>
          </w:p>
        </w:tc>
      </w:tr>
      <w:tr w:rsidR="005909E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1A3B72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Ś</w:t>
            </w:r>
            <w:r w:rsidR="00F156CF">
              <w:rPr>
                <w:rFonts w:ascii="Arial" w:hAnsi="Arial" w:cs="Arial"/>
                <w:lang w:val="pl-PL"/>
              </w:rPr>
              <w:t xml:space="preserve">redniozaawansowany </w:t>
            </w:r>
            <w:r w:rsidR="00F156CF">
              <w:rPr>
                <w:rFonts w:ascii="Arial" w:hAnsi="Arial" w:cs="Arial"/>
              </w:rPr>
              <w:t>| Z</w:t>
            </w:r>
            <w:r w:rsidR="005909E3" w:rsidRPr="001425EA">
              <w:rPr>
                <w:rFonts w:ascii="Arial" w:hAnsi="Arial" w:cs="Arial"/>
                <w:lang w:val="pl-PL"/>
              </w:rPr>
              <w:t xml:space="preserve">aawansowany </w:t>
            </w:r>
          </w:p>
        </w:tc>
      </w:tr>
      <w:tr w:rsidR="005909E3" w:rsidRPr="00E51C4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6C051D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Rozumienie ze słuchu | </w:t>
            </w:r>
            <w:r w:rsidRPr="006C051D">
              <w:rPr>
                <w:rFonts w:ascii="Arial" w:hAnsi="Arial" w:cs="Arial"/>
                <w:lang w:val="pl-PL"/>
              </w:rPr>
              <w:t>Czytanie ze zrozumieniem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6D2156" w:rsidRDefault="006D2156" w:rsidP="006D2156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Wzbogacenie słownictwa świątecznego oraz wyrazów bliskoznacznych (synonimów).</w:t>
      </w:r>
    </w:p>
    <w:p w:rsidR="006D2156" w:rsidRDefault="006D2156" w:rsidP="006D2156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Ćwiczenie rozumienia ze słuchu (praca z utworami muzycznymi).</w:t>
      </w:r>
    </w:p>
    <w:p w:rsidR="006D2156" w:rsidRPr="006D2156" w:rsidRDefault="006D2156" w:rsidP="006D2156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Trening poprawnej wymowy, dykcji oraz ekspresji emocjonalnej.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Literackie i kulturowe:</w:t>
      </w:r>
    </w:p>
    <w:p w:rsidR="006D2156" w:rsidRDefault="006D2156" w:rsidP="006D2156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 xml:space="preserve">Pogłębienie wiedzy o polskich tradycjach bożonarodzeniowych w porównaniu </w:t>
      </w:r>
      <w:r w:rsidR="001425EA">
        <w:rPr>
          <w:rFonts w:ascii="Arial" w:hAnsi="Arial" w:cs="Arial"/>
          <w:lang w:val="pl-PL"/>
        </w:rPr>
        <w:br/>
      </w:r>
      <w:r w:rsidRPr="006D2156">
        <w:rPr>
          <w:rFonts w:ascii="Arial" w:hAnsi="Arial" w:cs="Arial"/>
          <w:lang w:val="pl-PL"/>
        </w:rPr>
        <w:t>z niemieckimi.</w:t>
      </w:r>
      <w:bookmarkStart w:id="0" w:name="_GoBack"/>
      <w:bookmarkEnd w:id="0"/>
    </w:p>
    <w:p w:rsidR="006D2156" w:rsidRDefault="006D2156" w:rsidP="006D2156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Porównanie gatunku prozy (felieton/opowiadanie</w:t>
      </w:r>
      <w:r w:rsidR="00E51C4A">
        <w:rPr>
          <w:rFonts w:ascii="Arial" w:hAnsi="Arial" w:cs="Arial"/>
          <w:lang w:val="pl-PL"/>
        </w:rPr>
        <w:t>) z formą dramatu (scenariusz/di</w:t>
      </w:r>
      <w:r w:rsidRPr="006D2156">
        <w:rPr>
          <w:rFonts w:ascii="Arial" w:hAnsi="Arial" w:cs="Arial"/>
          <w:lang w:val="pl-PL"/>
        </w:rPr>
        <w:t>daskalia).</w:t>
      </w:r>
    </w:p>
    <w:p w:rsidR="006D2156" w:rsidRPr="006D2156" w:rsidRDefault="006D2156" w:rsidP="006D2156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Analiza wartości humanistycznych zawartych w tekstach kultury.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Twórcze i społeczne:</w:t>
      </w:r>
    </w:p>
    <w:p w:rsidR="006D2156" w:rsidRDefault="006D2156" w:rsidP="006D2156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Pisanie kreatywne (redagowanie skryptu i dialogów).</w:t>
      </w:r>
    </w:p>
    <w:p w:rsidR="006D2156" w:rsidRDefault="006D2156" w:rsidP="006D2156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Wystąpienia publiczne oraz argumentacja w interakcji grupowej.</w:t>
      </w:r>
    </w:p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B260C1">
        <w:rPr>
          <w:rFonts w:ascii="Arial" w:hAnsi="Arial" w:cs="Arial"/>
          <w:b/>
          <w:lang w:val="pl-PL"/>
        </w:rPr>
        <w:t>Wprowadzenie i r</w:t>
      </w:r>
      <w:r w:rsidRPr="005909E3">
        <w:rPr>
          <w:rFonts w:ascii="Arial" w:hAnsi="Arial" w:cs="Arial"/>
          <w:b/>
          <w:lang w:val="pl-PL"/>
        </w:rPr>
        <w:t>ozgrzewk</w:t>
      </w:r>
      <w:r w:rsidR="00B260C1">
        <w:rPr>
          <w:rFonts w:ascii="Arial" w:hAnsi="Arial" w:cs="Arial"/>
          <w:b/>
          <w:lang w:val="pl-PL"/>
        </w:rPr>
        <w:t xml:space="preserve">a </w:t>
      </w:r>
      <w:r w:rsidR="00B260C1" w:rsidRPr="00B260C1">
        <w:rPr>
          <w:rFonts w:ascii="Arial" w:hAnsi="Arial" w:cs="Arial"/>
          <w:lang w:val="pl-PL"/>
        </w:rPr>
        <w:t>(15 minut)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Pytania otwierające:</w:t>
      </w:r>
    </w:p>
    <w:p w:rsidR="00B260C1" w:rsidRDefault="00B260C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Pr="00B260C1">
        <w:rPr>
          <w:rFonts w:ascii="Arial" w:hAnsi="Arial" w:cs="Arial"/>
          <w:lang w:val="pl-PL"/>
        </w:rPr>
        <w:t>Jakie znacie tradycje wieczerzy wigilijnej w Polscy? Czym różnią się od tradycji niemieckich?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Pr="00B260C1">
        <w:rPr>
          <w:rFonts w:ascii="Arial" w:hAnsi="Arial" w:cs="Arial"/>
          <w:lang w:val="pl-PL"/>
        </w:rPr>
        <w:t>Co symbolizuje puste nakrycie? Skąd wywodzi się ten zwyczaj?</w:t>
      </w:r>
      <w:r>
        <w:rPr>
          <w:rFonts w:ascii="Arial" w:hAnsi="Arial" w:cs="Arial"/>
          <w:lang w:val="pl-PL"/>
        </w:rPr>
        <w:t xml:space="preserve"> Co on symbolizuje?</w:t>
      </w: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Burza mózgów: Zbieranie skojarzeń i haseł na tablicy.</w:t>
      </w:r>
    </w:p>
    <w:p w:rsidR="00B260C1" w:rsidRDefault="00B260C1" w:rsidP="00C0558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>
        <w:rPr>
          <w:rFonts w:ascii="Arial" w:hAnsi="Arial" w:cs="Arial"/>
          <w:b/>
          <w:lang w:val="pl-PL"/>
        </w:rPr>
        <w:t xml:space="preserve">Praca z tekstem słuchanym </w:t>
      </w:r>
      <w:r w:rsidRPr="00B260C1">
        <w:rPr>
          <w:rFonts w:ascii="Arial" w:hAnsi="Arial" w:cs="Arial"/>
          <w:lang w:val="pl-PL"/>
        </w:rPr>
        <w:t>(15 minut)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Piosenka: „Kolęda dla nieobecnych” (muz. Z. Preisner, sł. Sz. Mucha, wyk. B. Rybotycka).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Zadanie: Uzupełnianie tekstu z lukami (rozumienie ze słuchu).</w:t>
      </w: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Dyskusja: Omówienie symboliki i sensu pustego nakrycia w kontekście utworu.</w:t>
      </w:r>
    </w:p>
    <w:p w:rsidR="00B260C1" w:rsidRDefault="00B260C1" w:rsidP="00C05585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Pr="00B260C1">
        <w:rPr>
          <w:rFonts w:ascii="Arial" w:hAnsi="Arial" w:cs="Arial"/>
          <w:b/>
          <w:lang w:val="pl-PL"/>
        </w:rPr>
        <w:t>Lektura i analiza tekstu literackiego</w:t>
      </w:r>
      <w:r>
        <w:rPr>
          <w:rFonts w:ascii="Arial" w:hAnsi="Arial" w:cs="Arial"/>
          <w:b/>
          <w:lang w:val="pl-PL"/>
        </w:rPr>
        <w:t xml:space="preserve"> </w:t>
      </w:r>
      <w:r>
        <w:rPr>
          <w:rFonts w:ascii="Arial" w:hAnsi="Arial" w:cs="Arial"/>
          <w:lang w:val="pl-PL"/>
        </w:rPr>
        <w:t>(20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Tekst: Dorota</w:t>
      </w:r>
      <w:r w:rsidRPr="00B260C1">
        <w:rPr>
          <w:rFonts w:ascii="Arial" w:hAnsi="Arial" w:cs="Arial"/>
          <w:lang w:val="pl-PL"/>
        </w:rPr>
        <w:t xml:space="preserve"> Terakowska, felieton „Piąty talerz”.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Praca ze słownictwem: Wyjaśnienie trudniejszych pojęć.</w:t>
      </w: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lang w:val="pl-PL"/>
        </w:rPr>
        <w:t>Praca indywidualna / w parach: Karta Pracy (</w:t>
      </w:r>
      <w:r>
        <w:rPr>
          <w:rFonts w:ascii="Arial" w:hAnsi="Arial" w:cs="Arial"/>
          <w:lang w:val="pl-PL"/>
        </w:rPr>
        <w:t>nr 1</w:t>
      </w:r>
      <w:r w:rsidRPr="00B260C1">
        <w:rPr>
          <w:rFonts w:ascii="Arial" w:hAnsi="Arial" w:cs="Arial"/>
          <w:lang w:val="pl-PL"/>
        </w:rPr>
        <w:t>) – analiza opowiadania.</w:t>
      </w:r>
    </w:p>
    <w:p w:rsidR="00B260C1" w:rsidRDefault="00B260C1" w:rsidP="00B260C1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Warsztat twórczy – „Anty-jasełka” </w:t>
      </w:r>
      <w:r w:rsidRPr="00B260C1">
        <w:rPr>
          <w:rFonts w:ascii="Arial" w:hAnsi="Arial" w:cs="Arial"/>
          <w:lang w:val="pl-PL"/>
        </w:rPr>
        <w:t>(ok. 30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Praca z tekstem (p</w:t>
      </w:r>
      <w:r w:rsidRPr="00B260C1">
        <w:rPr>
          <w:rFonts w:ascii="Arial" w:hAnsi="Arial" w:cs="Arial"/>
          <w:lang w:val="pl-PL"/>
        </w:rPr>
        <w:t>rzygotowanie</w:t>
      </w:r>
      <w:r w:rsidR="00F75B51">
        <w:rPr>
          <w:rFonts w:ascii="Arial" w:hAnsi="Arial" w:cs="Arial"/>
          <w:lang w:val="pl-PL"/>
        </w:rPr>
        <w:t xml:space="preserve"> scenariusza</w:t>
      </w:r>
      <w:r w:rsidRPr="00B260C1">
        <w:rPr>
          <w:rFonts w:ascii="Arial" w:hAnsi="Arial" w:cs="Arial"/>
          <w:lang w:val="pl-PL"/>
        </w:rPr>
        <w:t>):</w:t>
      </w:r>
    </w:p>
    <w:p w:rsidR="00B260C1" w:rsidRPr="00B260C1" w:rsidRDefault="00F75B5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="00B260C1" w:rsidRPr="00B260C1">
        <w:rPr>
          <w:rFonts w:ascii="Arial" w:hAnsi="Arial" w:cs="Arial"/>
          <w:lang w:val="pl-PL"/>
        </w:rPr>
        <w:t>Mowa niezależna (dialogi,</w:t>
      </w:r>
      <w:r>
        <w:rPr>
          <w:rFonts w:ascii="Arial" w:hAnsi="Arial" w:cs="Arial"/>
          <w:lang w:val="pl-PL"/>
        </w:rPr>
        <w:t xml:space="preserve"> cytaty): s</w:t>
      </w:r>
      <w:r w:rsidRPr="00F75B51">
        <w:rPr>
          <w:rFonts w:ascii="Arial" w:hAnsi="Arial" w:cs="Arial"/>
          <w:lang w:val="pl-PL"/>
        </w:rPr>
        <w:t>zukanie i zaznaczanie zakreślaczem w tekście mowy niezależnej</w:t>
      </w:r>
    </w:p>
    <w:p w:rsidR="00B260C1" w:rsidRPr="00B260C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="00B260C1" w:rsidRPr="00B260C1">
        <w:rPr>
          <w:rFonts w:ascii="Arial" w:hAnsi="Arial" w:cs="Arial"/>
          <w:lang w:val="pl-PL"/>
        </w:rPr>
        <w:t xml:space="preserve">Didaskalia (rekwizyty, </w:t>
      </w:r>
      <w:r>
        <w:rPr>
          <w:rFonts w:ascii="Arial" w:hAnsi="Arial" w:cs="Arial"/>
          <w:lang w:val="pl-PL"/>
        </w:rPr>
        <w:t>emocje, dykcja, ruch sceniczny): s</w:t>
      </w:r>
      <w:r w:rsidRPr="00F75B51">
        <w:rPr>
          <w:rFonts w:ascii="Arial" w:hAnsi="Arial" w:cs="Arial"/>
          <w:lang w:val="pl-PL"/>
        </w:rPr>
        <w:t>zukanie i zaznaczanie kolejnymi kolorami didaskaliów dla orientacji w kontekście sytuacyjnym: rekwizyty występujące w utworze oraz sposób wyrażania się bohaterów, emocje, dykcja, ruchy, czynności</w:t>
      </w:r>
      <w:r>
        <w:rPr>
          <w:rFonts w:ascii="Arial" w:hAnsi="Arial" w:cs="Arial"/>
          <w:lang w:val="pl-PL"/>
        </w:rPr>
        <w:t xml:space="preserve"> </w:t>
      </w:r>
    </w:p>
    <w:p w:rsidR="00B260C1" w:rsidRPr="00B260C1" w:rsidRDefault="00B260C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Praca w grupach (r</w:t>
      </w:r>
      <w:r w:rsidRPr="00B260C1">
        <w:rPr>
          <w:rFonts w:ascii="Arial" w:hAnsi="Arial" w:cs="Arial"/>
          <w:lang w:val="pl-PL"/>
        </w:rPr>
        <w:t>edagowanie</w:t>
      </w:r>
      <w:r w:rsidR="00F75B51">
        <w:rPr>
          <w:rFonts w:ascii="Arial" w:hAnsi="Arial" w:cs="Arial"/>
          <w:lang w:val="pl-PL"/>
        </w:rPr>
        <w:t xml:space="preserve"> scenariusza</w:t>
      </w:r>
      <w:r w:rsidRPr="00B260C1">
        <w:rPr>
          <w:rFonts w:ascii="Arial" w:hAnsi="Arial" w:cs="Arial"/>
          <w:lang w:val="pl-PL"/>
        </w:rPr>
        <w:t>):</w:t>
      </w:r>
    </w:p>
    <w:p w:rsidR="00B260C1" w:rsidRPr="00B260C1" w:rsidRDefault="00F75B51" w:rsidP="00B260C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="00B260C1" w:rsidRPr="00B260C1">
        <w:rPr>
          <w:rFonts w:ascii="Arial" w:hAnsi="Arial" w:cs="Arial"/>
          <w:lang w:val="pl-PL"/>
        </w:rPr>
        <w:t xml:space="preserve">Grupa 1: Redagowanie skryptu – interakcja </w:t>
      </w:r>
      <w:r w:rsidRPr="00F75B51">
        <w:rPr>
          <w:rFonts w:ascii="Arial" w:hAnsi="Arial" w:cs="Arial"/>
          <w:lang w:val="pl-PL"/>
        </w:rPr>
        <w:t>między członkami rodziny oraz gośćmi oraz uzupełnienie didaskaliów o własne pomysły</w:t>
      </w:r>
      <w:r>
        <w:rPr>
          <w:rFonts w:ascii="Arial" w:hAnsi="Arial" w:cs="Arial"/>
          <w:lang w:val="pl-PL"/>
        </w:rPr>
        <w:t xml:space="preserve"> </w:t>
      </w:r>
    </w:p>
    <w:p w:rsidR="00B260C1" w:rsidRPr="00B260C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="00B260C1" w:rsidRPr="00B260C1">
        <w:rPr>
          <w:rFonts w:ascii="Arial" w:hAnsi="Arial" w:cs="Arial"/>
          <w:lang w:val="pl-PL"/>
        </w:rPr>
        <w:t xml:space="preserve">Grupa 2: Redagowanie dialogu zwierząt </w:t>
      </w:r>
      <w:r w:rsidRPr="00B260C1">
        <w:rPr>
          <w:rFonts w:ascii="Arial" w:hAnsi="Arial" w:cs="Arial"/>
          <w:lang w:val="pl-PL"/>
        </w:rPr>
        <w:t>–</w:t>
      </w:r>
      <w:r>
        <w:rPr>
          <w:rFonts w:ascii="Arial" w:hAnsi="Arial" w:cs="Arial"/>
          <w:lang w:val="pl-PL"/>
        </w:rPr>
        <w:t xml:space="preserve"> </w:t>
      </w:r>
      <w:r w:rsidRPr="00C05585">
        <w:rPr>
          <w:rFonts w:ascii="Arial" w:hAnsi="Arial" w:cs="Arial"/>
          <w:lang w:val="pl-PL"/>
        </w:rPr>
        <w:t>dialog między kotem i psem, które o północy nagle przemawiają ludzkim głosem – mogą np. skomentować zachowanie rodziny, zastanawiając się nad zmianą ról, że ludzie przypisując sobie we wzajemnej krytyce pseudonegatywne cechy zwierząt (świnić, zachowywać się jak świnia itp.) sami na siebie warczą...</w:t>
      </w:r>
      <w:r>
        <w:rPr>
          <w:rFonts w:ascii="Arial" w:hAnsi="Arial" w:cs="Arial"/>
          <w:lang w:val="pl-PL"/>
        </w:rPr>
        <w:t xml:space="preserve"> </w:t>
      </w:r>
    </w:p>
    <w:p w:rsidR="00F75B51" w:rsidRDefault="00F75B51" w:rsidP="00C05585">
      <w:pPr>
        <w:rPr>
          <w:rFonts w:ascii="Arial" w:hAnsi="Arial" w:cs="Arial"/>
          <w:lang w:val="pl-PL"/>
        </w:rPr>
      </w:pP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>
        <w:rPr>
          <w:rFonts w:ascii="Arial" w:hAnsi="Arial" w:cs="Arial"/>
          <w:b/>
          <w:lang w:val="pl-PL"/>
        </w:rPr>
        <w:t>Podsumowanie i prezentacja</w:t>
      </w:r>
      <w:r w:rsidRPr="00B260C1">
        <w:rPr>
          <w:rFonts w:ascii="Arial" w:hAnsi="Arial" w:cs="Arial"/>
          <w:b/>
          <w:lang w:val="pl-PL"/>
        </w:rPr>
        <w:t xml:space="preserve"> </w:t>
      </w:r>
      <w:r>
        <w:rPr>
          <w:rFonts w:ascii="Arial" w:hAnsi="Arial" w:cs="Arial"/>
          <w:lang w:val="pl-PL"/>
        </w:rPr>
        <w:t>(1</w:t>
      </w:r>
      <w:r w:rsidRPr="00B260C1">
        <w:rPr>
          <w:rFonts w:ascii="Arial" w:hAnsi="Arial" w:cs="Arial"/>
          <w:lang w:val="pl-PL"/>
        </w:rPr>
        <w:t>0 min</w:t>
      </w:r>
      <w:r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F75B51" w:rsidRPr="00F75B51" w:rsidRDefault="00F75B51" w:rsidP="00F75B51">
      <w:pPr>
        <w:rPr>
          <w:rFonts w:ascii="Arial" w:hAnsi="Arial" w:cs="Arial"/>
          <w:lang w:val="pl-PL"/>
        </w:rPr>
      </w:pPr>
      <w:r w:rsidRPr="00F75B51">
        <w:rPr>
          <w:rFonts w:ascii="Arial" w:hAnsi="Arial" w:cs="Arial"/>
          <w:lang w:val="pl-PL"/>
        </w:rPr>
        <w:t>Prezentacja wyników: Przedstawien</w:t>
      </w:r>
      <w:r>
        <w:rPr>
          <w:rFonts w:ascii="Arial" w:hAnsi="Arial" w:cs="Arial"/>
          <w:lang w:val="pl-PL"/>
        </w:rPr>
        <w:t>ie efektów pracy grup na forum</w:t>
      </w:r>
      <w:r w:rsidRPr="00F75B51">
        <w:rPr>
          <w:rFonts w:ascii="Arial" w:hAnsi="Arial" w:cs="Arial"/>
          <w:lang w:val="pl-PL"/>
        </w:rPr>
        <w:t>.</w:t>
      </w:r>
    </w:p>
    <w:p w:rsidR="00F75B51" w:rsidRPr="00F75B51" w:rsidRDefault="00F75B51" w:rsidP="00F75B51">
      <w:pPr>
        <w:rPr>
          <w:rFonts w:ascii="Arial" w:hAnsi="Arial" w:cs="Arial"/>
          <w:lang w:val="pl-PL"/>
        </w:rPr>
      </w:pPr>
      <w:r w:rsidRPr="00F75B51">
        <w:rPr>
          <w:rFonts w:ascii="Arial" w:hAnsi="Arial" w:cs="Arial"/>
          <w:lang w:val="pl-PL"/>
        </w:rPr>
        <w:t>Językowe podsumowanie: Omówienie polsk</w:t>
      </w:r>
      <w:r>
        <w:rPr>
          <w:rFonts w:ascii="Arial" w:hAnsi="Arial" w:cs="Arial"/>
          <w:lang w:val="pl-PL"/>
        </w:rPr>
        <w:t>ich przysłów i frazeologizmów związanych ze</w:t>
      </w:r>
      <w:r w:rsidRPr="00F75B51">
        <w:rPr>
          <w:rFonts w:ascii="Arial" w:hAnsi="Arial" w:cs="Arial"/>
          <w:lang w:val="pl-PL"/>
        </w:rPr>
        <w:t xml:space="preserve"> zwierzętami </w:t>
      </w:r>
      <w:r>
        <w:rPr>
          <w:rFonts w:ascii="Arial" w:hAnsi="Arial" w:cs="Arial"/>
          <w:lang w:val="pl-PL"/>
        </w:rPr>
        <w:t xml:space="preserve">i ludzkim zachowaniem </w:t>
      </w:r>
      <w:r w:rsidRPr="00F75B51">
        <w:rPr>
          <w:rFonts w:ascii="Arial" w:hAnsi="Arial" w:cs="Arial"/>
          <w:lang w:val="pl-PL"/>
        </w:rPr>
        <w:t>(np. „świnić”, „zachowywać się jak świnia”).</w:t>
      </w:r>
    </w:p>
    <w:p w:rsidR="00F75B51" w:rsidRDefault="00F75B51" w:rsidP="00F75B5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Opcjonalnie:</w:t>
      </w:r>
      <w:r w:rsidRPr="00F75B51">
        <w:rPr>
          <w:rFonts w:ascii="Arial" w:hAnsi="Arial" w:cs="Arial"/>
          <w:lang w:val="pl-PL"/>
        </w:rPr>
        <w:t xml:space="preserve"> Finałowa prezentacja </w:t>
      </w:r>
      <w:r w:rsidRPr="00C05585">
        <w:rPr>
          <w:rFonts w:ascii="Arial" w:hAnsi="Arial" w:cs="Arial"/>
          <w:lang w:val="pl-PL"/>
        </w:rPr>
        <w:t>„anty-jasełek”</w:t>
      </w:r>
      <w:r>
        <w:rPr>
          <w:rFonts w:ascii="Arial" w:hAnsi="Arial" w:cs="Arial"/>
          <w:lang w:val="pl-PL"/>
        </w:rPr>
        <w:t xml:space="preserve"> </w:t>
      </w:r>
      <w:r w:rsidRPr="00F75B51">
        <w:rPr>
          <w:rFonts w:ascii="Arial" w:hAnsi="Arial" w:cs="Arial"/>
          <w:lang w:val="pl-PL"/>
        </w:rPr>
        <w:t>podczas spotkania adwentowego („Wigilijka z rodzicami”).</w:t>
      </w:r>
    </w:p>
    <w:p w:rsidR="005909E3" w:rsidRDefault="005909E3" w:rsidP="00C0558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127135" w:rsidRPr="00127135" w:rsidRDefault="00127135" w:rsidP="00127135">
      <w:p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 xml:space="preserve">Muzyka: </w:t>
      </w:r>
    </w:p>
    <w:p w:rsidR="00127135" w:rsidRDefault="00127135" w:rsidP="00127135">
      <w:pPr>
        <w:pStyle w:val="Listenabsatz"/>
        <w:numPr>
          <w:ilvl w:val="0"/>
          <w:numId w:val="4"/>
        </w:num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Kolęda dla nieobecnych – Link do YouTube [</w:t>
      </w:r>
      <w:r w:rsidR="00F156CF">
        <w:fldChar w:fldCharType="begin"/>
      </w:r>
      <w:r w:rsidR="00F156CF" w:rsidRPr="00A449AA">
        <w:rPr>
          <w:lang w:val="pl-PL"/>
        </w:rPr>
        <w:instrText xml:space="preserve"> HYPERLINK "https://www.youtube.com/watch?v=ZpGC7zKq7lI" </w:instrText>
      </w:r>
      <w:r w:rsidR="00F156CF">
        <w:fldChar w:fldCharType="separate"/>
      </w:r>
      <w:r w:rsidRPr="00127135">
        <w:rPr>
          <w:rStyle w:val="Hyperlink"/>
          <w:rFonts w:ascii="Arial" w:hAnsi="Arial" w:cs="Arial"/>
          <w:lang w:val="pl-PL"/>
        </w:rPr>
        <w:t>https://www.youtube.com/watch?v=ZpGC7zKq7lI</w:t>
      </w:r>
      <w:r w:rsidR="00F156CF">
        <w:rPr>
          <w:rStyle w:val="Hyperlink"/>
          <w:rFonts w:ascii="Arial" w:hAnsi="Arial" w:cs="Arial"/>
          <w:lang w:val="pl-PL"/>
        </w:rPr>
        <w:fldChar w:fldCharType="end"/>
      </w:r>
      <w:r w:rsidRPr="00127135">
        <w:rPr>
          <w:rFonts w:ascii="Arial" w:hAnsi="Arial" w:cs="Arial"/>
          <w:lang w:val="pl-PL"/>
        </w:rPr>
        <w:t>]</w:t>
      </w:r>
    </w:p>
    <w:p w:rsidR="00127135" w:rsidRPr="00127135" w:rsidRDefault="00127135" w:rsidP="00127135">
      <w:p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Literatura</w:t>
      </w:r>
    </w:p>
    <w:p w:rsidR="00127135" w:rsidRPr="00127135" w:rsidRDefault="00127135" w:rsidP="00127135">
      <w:pPr>
        <w:pStyle w:val="Listenabsatz"/>
        <w:numPr>
          <w:ilvl w:val="0"/>
          <w:numId w:val="4"/>
        </w:num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Dorota Terakowska, „Piąty talerz” [w:] Dobry adres to człowiek, il. A. Kucharska-Cybuch, Wydawnictwo Literackie, Kraków 2004, s. 41–46. ISBN: 83-08-03620-1.</w:t>
      </w:r>
    </w:p>
    <w:p w:rsidR="00127135" w:rsidRPr="00127135" w:rsidRDefault="00127135" w:rsidP="00127135">
      <w:p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Załączniki</w:t>
      </w:r>
    </w:p>
    <w:p w:rsidR="00127135" w:rsidRDefault="00127135" w:rsidP="00127135">
      <w:pPr>
        <w:pStyle w:val="Listenabsatz"/>
        <w:numPr>
          <w:ilvl w:val="0"/>
          <w:numId w:val="4"/>
        </w:num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Kar</w:t>
      </w:r>
      <w:r>
        <w:rPr>
          <w:rFonts w:ascii="Arial" w:hAnsi="Arial" w:cs="Arial"/>
          <w:lang w:val="pl-PL"/>
        </w:rPr>
        <w:t>ta Pracy nr 1 (Analiza tekstu)</w:t>
      </w:r>
    </w:p>
    <w:p w:rsidR="00127135" w:rsidRPr="00127135" w:rsidRDefault="00127135" w:rsidP="00127135">
      <w:pPr>
        <w:pStyle w:val="Listenabsatz"/>
        <w:numPr>
          <w:ilvl w:val="0"/>
          <w:numId w:val="4"/>
        </w:numPr>
        <w:rPr>
          <w:rFonts w:ascii="Arial" w:hAnsi="Arial" w:cs="Arial"/>
          <w:lang w:val="pl-PL"/>
        </w:rPr>
      </w:pPr>
      <w:r w:rsidRPr="00127135">
        <w:rPr>
          <w:rFonts w:ascii="Arial" w:hAnsi="Arial" w:cs="Arial"/>
          <w:lang w:val="pl-PL"/>
        </w:rPr>
        <w:t>Karta</w:t>
      </w:r>
      <w:r>
        <w:rPr>
          <w:rFonts w:ascii="Arial" w:hAnsi="Arial" w:cs="Arial"/>
          <w:lang w:val="pl-PL"/>
        </w:rPr>
        <w:t xml:space="preserve"> Pracy nr 2 (Piosenka z lukami)</w:t>
      </w:r>
    </w:p>
    <w:p w:rsidR="00127135" w:rsidRDefault="00127135" w:rsidP="00C05585">
      <w:pPr>
        <w:rPr>
          <w:rFonts w:ascii="Arial" w:hAnsi="Arial" w:cs="Arial"/>
          <w:lang w:val="pl-PL"/>
        </w:rPr>
      </w:pPr>
    </w:p>
    <w:p w:rsidR="00306C7A" w:rsidRDefault="00306C7A" w:rsidP="00C05585">
      <w:pPr>
        <w:rPr>
          <w:rFonts w:ascii="Arial" w:hAnsi="Arial" w:cs="Arial"/>
          <w:lang w:val="pl-PL"/>
        </w:rPr>
        <w:sectPr w:rsidR="00306C7A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E51C4A" w:rsidTr="00607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DD2DD3" w:rsidP="0060799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1: </w:t>
            </w:r>
            <w:r w:rsidR="00020580" w:rsidRPr="00020580">
              <w:rPr>
                <w:rFonts w:ascii="Arial" w:hAnsi="Arial" w:cs="Arial"/>
                <w:lang w:val="pl-PL"/>
              </w:rPr>
              <w:t>Praca z tekstem: Dorota Terakowska „Piąty talerz”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E51C4A" w:rsidTr="0060799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DD2DD3" w:rsidP="0060799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</w:t>
            </w:r>
            <w:r w:rsidR="00D848B0" w:rsidRPr="006E49AD">
              <w:rPr>
                <w:rFonts w:ascii="Arial" w:hAnsi="Arial" w:cs="Arial"/>
                <w:lang w:val="pl-PL"/>
              </w:rPr>
              <w:t xml:space="preserve"> 1</w:t>
            </w:r>
            <w:r w:rsidRPr="006E49AD">
              <w:rPr>
                <w:rFonts w:ascii="Arial" w:hAnsi="Arial" w:cs="Arial"/>
                <w:lang w:val="pl-PL"/>
              </w:rPr>
              <w:t>:</w:t>
            </w:r>
          </w:p>
          <w:p w:rsidR="00DD2DD3" w:rsidRDefault="00020580" w:rsidP="00607998">
            <w:pPr>
              <w:rPr>
                <w:rFonts w:ascii="Arial" w:hAnsi="Arial" w:cs="Arial"/>
                <w:b w:val="0"/>
                <w:lang w:val="pl-PL"/>
              </w:rPr>
            </w:pPr>
            <w:r w:rsidRPr="00020580">
              <w:rPr>
                <w:rFonts w:ascii="Arial" w:hAnsi="Arial" w:cs="Arial"/>
                <w:b w:val="0"/>
                <w:lang w:val="pl-PL"/>
              </w:rPr>
              <w:t>Odpowiedz na poniższe pytania na podstawie lektury opowiadania Doroty Terakowskiej „Piąty talerz”.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DD2DD3" w:rsidRDefault="00DD2DD3" w:rsidP="00DD2DD3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20580" w:rsidRPr="00E51C4A" w:rsidTr="00020580">
        <w:tc>
          <w:tcPr>
            <w:tcW w:w="9628" w:type="dxa"/>
          </w:tcPr>
          <w:p w:rsidR="00020580" w:rsidRPr="00020580" w:rsidRDefault="0002058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Kto </w:t>
            </w:r>
            <w:r w:rsidRPr="00020580">
              <w:rPr>
                <w:rFonts w:ascii="Arial" w:hAnsi="Arial" w:cs="Arial"/>
                <w:lang w:val="pl-PL"/>
              </w:rPr>
              <w:t>jest podmiotem lirycznym/narratorem opowiadania? Z jakiej perspektywy jest prowadzona narracja?</w:t>
            </w:r>
          </w:p>
        </w:tc>
      </w:tr>
      <w:tr w:rsidR="00020580" w:rsidRPr="00E51C4A" w:rsidTr="00020580">
        <w:tc>
          <w:tcPr>
            <w:tcW w:w="9628" w:type="dxa"/>
            <w:tcBorders>
              <w:bottom w:val="dotted" w:sz="4" w:space="0" w:color="000000" w:themeColor="text1"/>
            </w:tcBorders>
          </w:tcPr>
          <w:p w:rsid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</w:tcBorders>
          </w:tcPr>
          <w:p w:rsid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</w:tcPr>
          <w:p w:rsidR="00020580" w:rsidRPr="00020580" w:rsidRDefault="0002058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020580">
              <w:rPr>
                <w:rFonts w:ascii="Arial" w:hAnsi="Arial" w:cs="Arial"/>
                <w:lang w:val="pl-PL"/>
              </w:rPr>
              <w:t>Streść tekst własnymi słowami. Co się wydarzyło w ten wieczór wigilijny?</w:t>
            </w:r>
          </w:p>
        </w:tc>
      </w:tr>
      <w:tr w:rsidR="00020580" w:rsidRPr="00E51C4A" w:rsidTr="00020580">
        <w:tc>
          <w:tcPr>
            <w:tcW w:w="9628" w:type="dxa"/>
            <w:tcBorders>
              <w:bottom w:val="dotted" w:sz="4" w:space="0" w:color="000000" w:themeColor="text1"/>
            </w:tcBorders>
          </w:tcPr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Default="0002058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020580" w:rsidRPr="00020580" w:rsidRDefault="0002058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020580">
              <w:rPr>
                <w:rFonts w:ascii="Arial" w:hAnsi="Arial" w:cs="Arial"/>
                <w:lang w:val="pl-PL"/>
              </w:rPr>
              <w:t>Jakie tradycje lub rytuały wigilijne są opisane w opowiadaniu? Jakie typowe potrawy stoją na stole wigilijnym?</w:t>
            </w:r>
          </w:p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Default="0002058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020580" w:rsidRPr="00020580" w:rsidRDefault="0002058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020580">
              <w:rPr>
                <w:rFonts w:ascii="Arial" w:hAnsi="Arial" w:cs="Arial"/>
                <w:lang w:val="pl-PL"/>
              </w:rPr>
              <w:t>Czy w Waszym domu też się podtrzymuje tradycję dodatkowego talerza? Co sądzisz o tym zwyczaju?</w:t>
            </w:r>
          </w:p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Default="0002058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020580" w:rsidRPr="00020580" w:rsidRDefault="0002058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020580">
              <w:rPr>
                <w:rFonts w:ascii="Arial" w:hAnsi="Arial" w:cs="Arial"/>
                <w:lang w:val="pl-PL"/>
              </w:rPr>
              <w:t>Czyim patronem jest św. Franciszek z Asyżu? (Dowiedz się z Internetu lub na ChatGPT)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020580">
              <w:rPr>
                <w:rFonts w:ascii="Arial" w:hAnsi="Arial" w:cs="Arial"/>
                <w:lang w:val="pl-PL"/>
              </w:rPr>
              <w:t>Jak sądzisz, dlaczego autorka wplata w fabułę akurat obraz tego świętego? Czy jest to może tylko czysty przypadek?</w:t>
            </w:r>
          </w:p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Default="00D848B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020580" w:rsidRPr="00020580" w:rsidRDefault="0002058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020580">
              <w:rPr>
                <w:rFonts w:ascii="Arial" w:hAnsi="Arial" w:cs="Arial"/>
                <w:lang w:val="pl-PL"/>
              </w:rPr>
              <w:t>O jaki test na człowieczeństwo chodzi w opowiadaniu? Na czym polega różnica między teoretyczną a praktyczną miłością bliźniego?</w:t>
            </w:r>
          </w:p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02058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020580" w:rsidRPr="00020580" w:rsidRDefault="0002058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D848B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Default="00D848B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D848B0" w:rsidRPr="00D848B0" w:rsidRDefault="00D848B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D848B0">
              <w:rPr>
                <w:rFonts w:ascii="Arial" w:hAnsi="Arial" w:cs="Arial"/>
                <w:lang w:val="pl-PL"/>
              </w:rPr>
              <w:t>Dlaczego mama zdała ten test tylko na tróję?</w:t>
            </w:r>
          </w:p>
          <w:p w:rsidR="00D848B0" w:rsidRPr="00D848B0" w:rsidRDefault="00D848B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D848B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Pr="00020580" w:rsidRDefault="00D848B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D848B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Default="00D848B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D848B0" w:rsidRPr="00D848B0" w:rsidRDefault="00D848B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D848B0">
              <w:rPr>
                <w:rFonts w:ascii="Arial" w:hAnsi="Arial" w:cs="Arial"/>
                <w:lang w:val="pl-PL"/>
              </w:rPr>
              <w:t xml:space="preserve">Do kogo zwraca się podmiot </w:t>
            </w:r>
            <w:r>
              <w:rPr>
                <w:rFonts w:ascii="Arial" w:hAnsi="Arial" w:cs="Arial"/>
                <w:lang w:val="pl-PL"/>
              </w:rPr>
              <w:t xml:space="preserve">liryczny </w:t>
            </w:r>
            <w:r w:rsidRPr="00D848B0">
              <w:rPr>
                <w:rFonts w:ascii="Arial" w:hAnsi="Arial" w:cs="Arial"/>
                <w:lang w:val="pl-PL"/>
              </w:rPr>
              <w:t>w ostatnim zdaniu? Kto ma przemówić ludzkim głosem?</w:t>
            </w:r>
          </w:p>
          <w:p w:rsidR="00D848B0" w:rsidRPr="00D848B0" w:rsidRDefault="00D848B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D848B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Pr="00020580" w:rsidRDefault="00D848B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D848B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Default="00D848B0" w:rsidP="00D848B0">
            <w:pPr>
              <w:pStyle w:val="Listenabsatz"/>
              <w:spacing w:line="276" w:lineRule="auto"/>
              <w:ind w:left="360"/>
              <w:rPr>
                <w:rFonts w:ascii="Arial" w:hAnsi="Arial" w:cs="Arial"/>
                <w:lang w:val="pl-PL"/>
              </w:rPr>
            </w:pPr>
          </w:p>
          <w:p w:rsidR="00D848B0" w:rsidRPr="00D848B0" w:rsidRDefault="00D848B0" w:rsidP="00D848B0">
            <w:pPr>
              <w:pStyle w:val="Listenabsatz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pl-PL"/>
              </w:rPr>
            </w:pPr>
            <w:r w:rsidRPr="00D848B0">
              <w:rPr>
                <w:rFonts w:ascii="Arial" w:hAnsi="Arial" w:cs="Arial"/>
                <w:lang w:val="pl-PL"/>
              </w:rPr>
              <w:t>Co Twoim zdaniem oznacza metafora „warczenia” mamy?</w:t>
            </w:r>
          </w:p>
          <w:p w:rsidR="00D848B0" w:rsidRPr="00D848B0" w:rsidRDefault="00D848B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D848B0" w:rsidRPr="00E51C4A" w:rsidTr="00020580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D848B0" w:rsidRPr="00020580" w:rsidRDefault="00D848B0" w:rsidP="00D848B0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DD2DD3" w:rsidRDefault="00DD2DD3" w:rsidP="00DD2DD3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848B0" w:rsidRPr="00E51C4A" w:rsidTr="00607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848B0" w:rsidRPr="006E49AD" w:rsidRDefault="00D848B0" w:rsidP="0060799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lastRenderedPageBreak/>
              <w:t>Zadanie 2:</w:t>
            </w:r>
          </w:p>
          <w:p w:rsidR="00D848B0" w:rsidRPr="00D848B0" w:rsidRDefault="00D848B0" w:rsidP="00361FAE">
            <w:pPr>
              <w:rPr>
                <w:rFonts w:ascii="Arial" w:hAnsi="Arial" w:cs="Arial"/>
                <w:b w:val="0"/>
                <w:lang w:val="pl-PL"/>
              </w:rPr>
            </w:pPr>
            <w:r w:rsidRPr="00D848B0">
              <w:rPr>
                <w:rFonts w:ascii="Arial" w:hAnsi="Arial" w:cs="Arial"/>
                <w:b w:val="0"/>
                <w:lang w:val="pl-PL"/>
              </w:rPr>
              <w:t xml:space="preserve">Dopasuj synonimy (wyrazy bliskoznaczne). Wpisz odpowiednią literę (A–H) w kratce przy </w:t>
            </w:r>
            <w:r w:rsidR="00361FAE">
              <w:rPr>
                <w:rFonts w:ascii="Arial" w:hAnsi="Arial" w:cs="Arial"/>
                <w:b w:val="0"/>
                <w:lang w:val="pl-PL"/>
              </w:rPr>
              <w:t>odpowiednim słowie</w:t>
            </w:r>
            <w:r w:rsidRPr="00D848B0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DD2DD3" w:rsidRDefault="00DD2DD3" w:rsidP="00D848B0">
      <w:pPr>
        <w:rPr>
          <w:rFonts w:ascii="Arial" w:hAnsi="Arial" w:cs="Arial"/>
          <w:lang w:val="pl-PL"/>
        </w:rPr>
      </w:pPr>
    </w:p>
    <w:tbl>
      <w:tblPr>
        <w:tblStyle w:val="EinfacheTabelle2"/>
        <w:tblW w:w="0" w:type="auto"/>
        <w:jc w:val="center"/>
        <w:tblLook w:val="04A0" w:firstRow="1" w:lastRow="0" w:firstColumn="1" w:lastColumn="0" w:noHBand="0" w:noVBand="1"/>
      </w:tblPr>
      <w:tblGrid>
        <w:gridCol w:w="443"/>
        <w:gridCol w:w="3096"/>
        <w:gridCol w:w="851"/>
        <w:gridCol w:w="3118"/>
        <w:gridCol w:w="567"/>
      </w:tblGrid>
      <w:tr w:rsidR="00361FAE" w:rsidTr="00F54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</w:rPr>
            </w:pPr>
            <w:r w:rsidRPr="00CE16FE">
              <w:rPr>
                <w:rFonts w:ascii="Arial" w:hAnsi="Arial" w:cs="Arial"/>
                <w:b w:val="0"/>
              </w:rPr>
              <w:t>1</w:t>
            </w:r>
          </w:p>
        </w:tc>
        <w:tc>
          <w:tcPr>
            <w:tcW w:w="3096" w:type="dxa"/>
            <w:vAlign w:val="center"/>
          </w:tcPr>
          <w:p w:rsidR="00361FAE" w:rsidRPr="00361FAE" w:rsidRDefault="00361FAE" w:rsidP="007C265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spellStart"/>
            <w:r w:rsidRPr="00361FAE">
              <w:rPr>
                <w:rFonts w:ascii="Arial" w:hAnsi="Arial" w:cs="Arial"/>
                <w:b w:val="0"/>
              </w:rPr>
              <w:t>patos</w:t>
            </w:r>
            <w:proofErr w:type="spellEnd"/>
            <w:r w:rsidRPr="00361FAE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61FAE" w:rsidRPr="00361FAE" w:rsidRDefault="00361FAE" w:rsidP="007C265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61FAE">
              <w:rPr>
                <w:rFonts w:ascii="Arial" w:hAnsi="Arial" w:cs="Arial"/>
                <w:b w:val="0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361FAE" w:rsidRDefault="00361FAE" w:rsidP="007C2654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spellStart"/>
            <w:r w:rsidRPr="00361FAE">
              <w:rPr>
                <w:rFonts w:ascii="Arial" w:hAnsi="Arial" w:cs="Arial"/>
                <w:b w:val="0"/>
              </w:rPr>
              <w:t>prywatność</w:t>
            </w:r>
            <w:proofErr w:type="spellEnd"/>
            <w:r w:rsidRPr="00361FAE">
              <w:rPr>
                <w:rFonts w:ascii="Arial" w:hAnsi="Arial" w:cs="Arial"/>
                <w:b w:val="0"/>
              </w:rPr>
              <w:t xml:space="preserve">, </w:t>
            </w:r>
            <w:proofErr w:type="spellStart"/>
            <w:r w:rsidRPr="00361FAE">
              <w:rPr>
                <w:rFonts w:ascii="Arial" w:hAnsi="Arial" w:cs="Arial"/>
                <w:b w:val="0"/>
              </w:rPr>
              <w:t>familiarność</w:t>
            </w:r>
            <w:proofErr w:type="spellEnd"/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CE16FE">
              <w:rPr>
                <w:rFonts w:ascii="Arial" w:hAnsi="Arial" w:cs="Arial"/>
                <w:b w:val="0"/>
              </w:rPr>
              <w:t>A</w:t>
            </w:r>
          </w:p>
        </w:tc>
      </w:tr>
      <w:tr w:rsidR="00361FAE" w:rsidTr="00F5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tabs>
                <w:tab w:val="left" w:pos="1751"/>
              </w:tabs>
              <w:spacing w:line="276" w:lineRule="auto"/>
              <w:jc w:val="center"/>
              <w:rPr>
                <w:rFonts w:ascii="Arial" w:hAnsi="Arial" w:cs="Arial"/>
                <w:b w:val="0"/>
              </w:rPr>
            </w:pPr>
            <w:r w:rsidRPr="00CE16FE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tabs>
                <w:tab w:val="left" w:pos="1751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bliźni</w:t>
            </w:r>
            <w:proofErr w:type="spellEnd"/>
            <w:r w:rsidRPr="00A94A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tabs>
                <w:tab w:val="left" w:pos="175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generacja</w:t>
            </w:r>
            <w:proofErr w:type="spellEnd"/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E16FE">
              <w:rPr>
                <w:rFonts w:ascii="Arial" w:hAnsi="Arial" w:cs="Arial"/>
              </w:rPr>
              <w:t>B</w:t>
            </w:r>
          </w:p>
        </w:tc>
      </w:tr>
      <w:tr w:rsidR="00361FAE" w:rsidTr="00F548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</w:rPr>
            </w:pPr>
            <w:r w:rsidRPr="00CE16FE">
              <w:rPr>
                <w:rFonts w:ascii="Arial" w:hAnsi="Arial" w:cs="Arial"/>
                <w:b w:val="0"/>
              </w:rPr>
              <w:t>3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intymność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rzeczywisty</w:t>
            </w:r>
            <w:proofErr w:type="spellEnd"/>
            <w:r w:rsidRPr="00A94A09">
              <w:rPr>
                <w:rFonts w:ascii="Arial" w:hAnsi="Arial" w:cs="Arial"/>
              </w:rPr>
              <w:t xml:space="preserve">, </w:t>
            </w:r>
            <w:proofErr w:type="spellStart"/>
            <w:r w:rsidRPr="00A94A09">
              <w:rPr>
                <w:rFonts w:ascii="Arial" w:hAnsi="Arial" w:cs="Arial"/>
              </w:rPr>
              <w:t>prawdziwy</w:t>
            </w:r>
            <w:proofErr w:type="spellEnd"/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E16FE">
              <w:rPr>
                <w:rFonts w:ascii="Arial" w:hAnsi="Arial" w:cs="Arial"/>
              </w:rPr>
              <w:t>C</w:t>
            </w:r>
          </w:p>
        </w:tc>
      </w:tr>
      <w:tr w:rsidR="00361FAE" w:rsidTr="00F5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  <w:lang w:val="pl-PL"/>
              </w:rPr>
            </w:pPr>
            <w:r w:rsidRPr="00CE16FE">
              <w:rPr>
                <w:rFonts w:ascii="Arial" w:hAnsi="Arial" w:cs="Arial"/>
                <w:b w:val="0"/>
                <w:lang w:val="pl-PL"/>
              </w:rPr>
              <w:t>4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94A09">
              <w:rPr>
                <w:rFonts w:ascii="Arial" w:hAnsi="Arial" w:cs="Arial"/>
                <w:lang w:val="pl-PL"/>
              </w:rPr>
              <w:t xml:space="preserve">furia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94A09">
              <w:rPr>
                <w:rFonts w:ascii="Arial" w:hAnsi="Arial" w:cs="Arial"/>
                <w:lang w:val="pl-PL"/>
              </w:rPr>
              <w:t>powaga, uroczysty charakter</w:t>
            </w:r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CE16FE">
              <w:rPr>
                <w:rFonts w:ascii="Arial" w:hAnsi="Arial" w:cs="Arial"/>
                <w:lang w:val="pl-PL"/>
              </w:rPr>
              <w:t>D</w:t>
            </w:r>
          </w:p>
        </w:tc>
      </w:tr>
      <w:tr w:rsidR="00361FAE" w:rsidTr="00F548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</w:rPr>
            </w:pPr>
            <w:r w:rsidRPr="00CE16FE">
              <w:rPr>
                <w:rFonts w:ascii="Arial" w:hAnsi="Arial" w:cs="Arial"/>
                <w:b w:val="0"/>
              </w:rPr>
              <w:t>5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pokolenie</w:t>
            </w:r>
            <w:proofErr w:type="spellEnd"/>
            <w:r w:rsidRPr="00A94A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znak</w:t>
            </w:r>
            <w:proofErr w:type="spellEnd"/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E16FE">
              <w:rPr>
                <w:rFonts w:ascii="Arial" w:hAnsi="Arial" w:cs="Arial"/>
              </w:rPr>
              <w:t>E</w:t>
            </w:r>
          </w:p>
        </w:tc>
      </w:tr>
      <w:tr w:rsidR="00361FAE" w:rsidTr="00F5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</w:rPr>
            </w:pPr>
            <w:r w:rsidRPr="00CE16FE">
              <w:rPr>
                <w:rFonts w:ascii="Arial" w:hAnsi="Arial" w:cs="Arial"/>
                <w:b w:val="0"/>
              </w:rPr>
              <w:t>6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faktyczny</w:t>
            </w:r>
            <w:proofErr w:type="spellEnd"/>
            <w:r w:rsidRPr="00A94A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94A09">
              <w:rPr>
                <w:rFonts w:ascii="Arial" w:hAnsi="Arial" w:cs="Arial"/>
              </w:rPr>
              <w:t>współmieszkanka</w:t>
            </w:r>
            <w:proofErr w:type="spellEnd"/>
            <w:r w:rsidRPr="00A94A09">
              <w:rPr>
                <w:rFonts w:ascii="Arial" w:hAnsi="Arial" w:cs="Arial"/>
              </w:rPr>
              <w:t xml:space="preserve">, </w:t>
            </w:r>
            <w:proofErr w:type="spellStart"/>
            <w:r w:rsidRPr="00A94A09">
              <w:rPr>
                <w:rFonts w:ascii="Arial" w:hAnsi="Arial" w:cs="Arial"/>
              </w:rPr>
              <w:t>sąsiadka</w:t>
            </w:r>
            <w:proofErr w:type="spellEnd"/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E16FE">
              <w:rPr>
                <w:rFonts w:ascii="Arial" w:hAnsi="Arial" w:cs="Arial"/>
              </w:rPr>
              <w:t>F</w:t>
            </w:r>
          </w:p>
        </w:tc>
      </w:tr>
      <w:tr w:rsidR="00361FAE" w:rsidTr="00F5483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  <w:lang w:val="pl-PL"/>
              </w:rPr>
            </w:pPr>
            <w:r w:rsidRPr="00CE16FE">
              <w:rPr>
                <w:rFonts w:ascii="Arial" w:hAnsi="Arial" w:cs="Arial"/>
                <w:b w:val="0"/>
                <w:lang w:val="pl-PL"/>
              </w:rPr>
              <w:t>7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94A09">
              <w:rPr>
                <w:rFonts w:ascii="Arial" w:hAnsi="Arial" w:cs="Arial"/>
                <w:lang w:val="pl-PL"/>
              </w:rPr>
              <w:t xml:space="preserve">symbol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94A09">
              <w:rPr>
                <w:rFonts w:ascii="Arial" w:hAnsi="Arial" w:cs="Arial"/>
                <w:lang w:val="pl-PL"/>
              </w:rPr>
              <w:t>napięcie, podenerwowanie, gniew</w:t>
            </w:r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CE16FE">
              <w:rPr>
                <w:rFonts w:ascii="Arial" w:hAnsi="Arial" w:cs="Arial"/>
                <w:lang w:val="pl-PL"/>
              </w:rPr>
              <w:t>G</w:t>
            </w:r>
          </w:p>
        </w:tc>
      </w:tr>
      <w:tr w:rsidR="00361FAE" w:rsidTr="00F54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rPr>
                <w:rFonts w:ascii="Arial" w:hAnsi="Arial" w:cs="Arial"/>
                <w:b w:val="0"/>
                <w:lang w:val="pl-PL"/>
              </w:rPr>
            </w:pPr>
            <w:r w:rsidRPr="00CE16FE">
              <w:rPr>
                <w:rFonts w:ascii="Arial" w:hAnsi="Arial" w:cs="Arial"/>
                <w:b w:val="0"/>
                <w:lang w:val="pl-PL"/>
              </w:rPr>
              <w:t>8</w:t>
            </w:r>
          </w:p>
        </w:tc>
        <w:tc>
          <w:tcPr>
            <w:tcW w:w="3096" w:type="dxa"/>
            <w:vAlign w:val="center"/>
          </w:tcPr>
          <w:p w:rsidR="00361FAE" w:rsidRPr="00A94A09" w:rsidRDefault="00361FAE" w:rsidP="007C265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94A09">
              <w:rPr>
                <w:rFonts w:ascii="Arial" w:hAnsi="Arial" w:cs="Arial"/>
                <w:lang w:val="pl-PL"/>
              </w:rPr>
              <w:t xml:space="preserve">współlokatorka </w:t>
            </w:r>
          </w:p>
        </w:tc>
        <w:tc>
          <w:tcPr>
            <w:tcW w:w="851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361FAE">
              <w:rPr>
                <w:rFonts w:ascii="Arial" w:hAnsi="Arial" w:cs="Arial"/>
                <w:sz w:val="36"/>
              </w:rPr>
              <w:sym w:font="Symbol" w:char="F0FF"/>
            </w:r>
          </w:p>
        </w:tc>
        <w:tc>
          <w:tcPr>
            <w:tcW w:w="3118" w:type="dxa"/>
            <w:vAlign w:val="center"/>
          </w:tcPr>
          <w:p w:rsidR="00361FAE" w:rsidRPr="00A94A09" w:rsidRDefault="00361FAE" w:rsidP="007C2654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94A09">
              <w:rPr>
                <w:rFonts w:ascii="Arial" w:hAnsi="Arial" w:cs="Arial"/>
                <w:lang w:val="pl-PL"/>
              </w:rPr>
              <w:t>człowiek</w:t>
            </w:r>
          </w:p>
        </w:tc>
        <w:tc>
          <w:tcPr>
            <w:tcW w:w="567" w:type="dxa"/>
            <w:vAlign w:val="center"/>
          </w:tcPr>
          <w:p w:rsidR="00361FAE" w:rsidRPr="00CE16FE" w:rsidRDefault="00361FAE" w:rsidP="007C265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CE16FE">
              <w:rPr>
                <w:rFonts w:ascii="Arial" w:hAnsi="Arial" w:cs="Arial"/>
                <w:lang w:val="pl-PL"/>
              </w:rPr>
              <w:t>H</w:t>
            </w:r>
          </w:p>
        </w:tc>
      </w:tr>
    </w:tbl>
    <w:p w:rsidR="00D848B0" w:rsidRDefault="00D848B0" w:rsidP="00D848B0">
      <w:pPr>
        <w:rPr>
          <w:rFonts w:ascii="Arial" w:hAnsi="Arial" w:cs="Arial"/>
          <w:lang w:val="pl-PL"/>
        </w:rPr>
      </w:pPr>
    </w:p>
    <w:p w:rsidR="00D25BC6" w:rsidRDefault="00D25BC6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25BC6" w:rsidRPr="00E51C4A" w:rsidTr="00607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25BC6" w:rsidRPr="006E49AD" w:rsidRDefault="00D25BC6" w:rsidP="00607998">
            <w:pPr>
              <w:rPr>
                <w:rFonts w:ascii="Arial" w:hAnsi="Arial" w:cs="Arial"/>
                <w:lang w:val="pl-PL"/>
              </w:rPr>
            </w:pPr>
            <w:r w:rsidRPr="006E49AD">
              <w:rPr>
                <w:rFonts w:ascii="Arial" w:hAnsi="Arial" w:cs="Arial"/>
                <w:lang w:val="pl-PL"/>
              </w:rPr>
              <w:t>Zadanie 3:</w:t>
            </w:r>
          </w:p>
          <w:p w:rsidR="00D25BC6" w:rsidRPr="00D848B0" w:rsidRDefault="00D25BC6" w:rsidP="00CE16FE">
            <w:pPr>
              <w:rPr>
                <w:rFonts w:ascii="Arial" w:hAnsi="Arial" w:cs="Arial"/>
                <w:b w:val="0"/>
                <w:lang w:val="pl-PL"/>
              </w:rPr>
            </w:pPr>
            <w:r w:rsidRPr="00D25BC6">
              <w:rPr>
                <w:rFonts w:ascii="Arial" w:hAnsi="Arial" w:cs="Arial"/>
                <w:b w:val="0"/>
                <w:lang w:val="pl-PL"/>
              </w:rPr>
              <w:t xml:space="preserve">Napisz dialog między psem i kotem, które w noc wigilijną przemówiły ludzkim głosem. </w:t>
            </w:r>
          </w:p>
        </w:tc>
      </w:tr>
    </w:tbl>
    <w:p w:rsidR="00D25BC6" w:rsidRDefault="00D25BC6" w:rsidP="00D848B0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CE16FE" w:rsidRPr="00E51C4A" w:rsidTr="00361FAE">
        <w:tc>
          <w:tcPr>
            <w:tcW w:w="9628" w:type="dxa"/>
          </w:tcPr>
          <w:p w:rsidR="00CE16FE" w:rsidRDefault="00CE16F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361FAE" w:rsidRPr="00E51C4A" w:rsidTr="00361FAE">
        <w:tc>
          <w:tcPr>
            <w:tcW w:w="9628" w:type="dxa"/>
          </w:tcPr>
          <w:p w:rsidR="00361FAE" w:rsidRDefault="00361FAE" w:rsidP="00361FAE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361FAE" w:rsidRDefault="00361FAE" w:rsidP="00D848B0">
      <w:pPr>
        <w:rPr>
          <w:rFonts w:ascii="Arial" w:hAnsi="Arial" w:cs="Arial"/>
          <w:lang w:val="pl-PL"/>
        </w:rPr>
      </w:pPr>
    </w:p>
    <w:p w:rsidR="00D25BC6" w:rsidRDefault="00D25BC6" w:rsidP="00D848B0">
      <w:pPr>
        <w:rPr>
          <w:rFonts w:ascii="Arial" w:hAnsi="Arial" w:cs="Arial"/>
          <w:lang w:val="pl-PL"/>
        </w:rPr>
      </w:pP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306C7A" w:rsidRPr="00E51C4A" w:rsidTr="00AA2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306C7A" w:rsidRDefault="00AA2E48" w:rsidP="0060799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DD2DD3">
              <w:rPr>
                <w:rFonts w:ascii="Arial" w:hAnsi="Arial" w:cs="Arial"/>
                <w:lang w:val="pl-PL"/>
              </w:rPr>
              <w:t xml:space="preserve"> 2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  <w:r w:rsidRPr="00AA2E48">
              <w:rPr>
                <w:rFonts w:ascii="Arial" w:hAnsi="Arial" w:cs="Arial"/>
                <w:lang w:val="pl-PL"/>
              </w:rPr>
              <w:t>Rozumienie ze słuchu | Boże Narodzenie – Symbolika i Tradycja</w:t>
            </w:r>
          </w:p>
          <w:p w:rsidR="00AA2E48" w:rsidRPr="005909E3" w:rsidRDefault="00AA2E48" w:rsidP="00607998">
            <w:pPr>
              <w:rPr>
                <w:rFonts w:ascii="Arial" w:hAnsi="Arial" w:cs="Arial"/>
                <w:lang w:val="pl-PL"/>
              </w:rPr>
            </w:pPr>
          </w:p>
        </w:tc>
      </w:tr>
      <w:tr w:rsidR="00AA2E48" w:rsidRPr="00E51C4A" w:rsidTr="00AA2E4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AA2E48" w:rsidRPr="00361FAE" w:rsidRDefault="00AA2E48" w:rsidP="00AA2E48">
            <w:pPr>
              <w:rPr>
                <w:rFonts w:ascii="Arial" w:hAnsi="Arial" w:cs="Arial"/>
                <w:lang w:val="pl-PL"/>
              </w:rPr>
            </w:pPr>
            <w:r w:rsidRPr="00361FAE">
              <w:rPr>
                <w:rFonts w:ascii="Arial" w:hAnsi="Arial" w:cs="Arial"/>
                <w:lang w:val="pl-PL"/>
              </w:rPr>
              <w:t>Zadanie</w:t>
            </w:r>
            <w:r w:rsidR="00361FAE" w:rsidRPr="00361FAE">
              <w:rPr>
                <w:rFonts w:ascii="Arial" w:hAnsi="Arial" w:cs="Arial"/>
                <w:lang w:val="pl-PL"/>
              </w:rPr>
              <w:t xml:space="preserve"> 1</w:t>
            </w:r>
            <w:r w:rsidRPr="00361FAE">
              <w:rPr>
                <w:rFonts w:ascii="Arial" w:hAnsi="Arial" w:cs="Arial"/>
                <w:lang w:val="pl-PL"/>
              </w:rPr>
              <w:t>:</w:t>
            </w:r>
          </w:p>
          <w:p w:rsidR="00AA2E48" w:rsidRDefault="00AA2E48" w:rsidP="00AA2E48">
            <w:pPr>
              <w:rPr>
                <w:rFonts w:ascii="Arial" w:hAnsi="Arial" w:cs="Arial"/>
                <w:b w:val="0"/>
                <w:lang w:val="pl-PL"/>
              </w:rPr>
            </w:pPr>
            <w:r w:rsidRPr="00AA2E48">
              <w:rPr>
                <w:rFonts w:ascii="Arial" w:hAnsi="Arial" w:cs="Arial"/>
                <w:b w:val="0"/>
                <w:lang w:val="pl-PL"/>
              </w:rPr>
              <w:t>Posłuchaj utworu „Kolęda dla nieobecnych” w wykonaniu Beaty Rybotyckiej, a następnie uzupełnij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Pr="00AA2E48">
              <w:rPr>
                <w:rFonts w:ascii="Arial" w:hAnsi="Arial" w:cs="Arial"/>
                <w:b w:val="0"/>
                <w:lang w:val="pl-PL"/>
              </w:rPr>
              <w:t>brakujące słowa w tekście.</w:t>
            </w:r>
          </w:p>
          <w:p w:rsidR="00AA2E48" w:rsidRDefault="00AA2E48" w:rsidP="00AA2E48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306C7A" w:rsidRDefault="00306C7A" w:rsidP="00306C7A">
      <w:pPr>
        <w:rPr>
          <w:rFonts w:ascii="Arial" w:hAnsi="Arial" w:cs="Arial"/>
          <w:lang w:val="pl-PL"/>
        </w:rPr>
      </w:pPr>
    </w:p>
    <w:p w:rsidR="00127135" w:rsidRDefault="00127135" w:rsidP="00C05585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  <w:sectPr w:rsidR="005E6880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A ___________________ znów wstąpi </w:t>
      </w:r>
      <w:r>
        <w:rPr>
          <w:rFonts w:ascii="Arial" w:hAnsi="Arial" w:cs="Arial"/>
          <w:lang w:val="pl-PL"/>
        </w:rPr>
        <w:br/>
      </w:r>
      <w:r w:rsidRPr="005E6880">
        <w:rPr>
          <w:rFonts w:ascii="Arial" w:hAnsi="Arial" w:cs="Arial"/>
          <w:lang w:val="pl-PL"/>
        </w:rPr>
        <w:t>w nas.</w:t>
      </w:r>
      <w:r>
        <w:rPr>
          <w:rFonts w:ascii="Arial" w:hAnsi="Arial" w:cs="Arial"/>
          <w:lang w:val="pl-PL"/>
        </w:rPr>
        <w:t xml:space="preserve"> 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Nieobecnych pojawią się ______________________.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___________________ kolejny raz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w jeszcze jedno __________________________.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I choć przygasł świąteczny _________________,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Bo zabrakło ______________ czyjegoś głosu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Przyjdź tu do nas i z nami ________________,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________________ tak zwanej ironii losu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Daj nam _________________, że to ma sens,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Że nie trzeba __________________ przyjaciół,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Że ____________________ są, dobrze im jest,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Bo są z nami choć w innej ______________________.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I ______________, że tak ma być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Że po głosach tych wciąż _____________ powietrze,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Że odeszli po to, by ______________.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I tym _________________ będą żyć wiecznie.</w:t>
      </w:r>
    </w:p>
    <w:p w:rsidR="005E6880" w:rsidRDefault="005E6880" w:rsidP="005E6880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</w:pPr>
    </w:p>
    <w:p w:rsidR="005E6880" w:rsidRDefault="005E6880" w:rsidP="005E6880">
      <w:pPr>
        <w:rPr>
          <w:rFonts w:ascii="Arial" w:hAnsi="Arial" w:cs="Arial"/>
          <w:lang w:val="pl-PL"/>
        </w:rPr>
      </w:pP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Przyjdź na świat, by wyrównać _________________ strat,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Żeby zająć wśród nas _____________________ miejsce przy stole.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Jeszcze raz __________________ cieszyć się dzieckiem ____________.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I zapomnieć, że są puste miejsca ______________________.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A nadzieja znów ______________ w nas 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_______________ pojawią się cienie.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Uwierzymy kolejny _____________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w jeszcze ______________ Boże Narodzenie.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I choć ________________ świąteczny gwar,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Bo zabrakło znów czyjegoś _____________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Przyjdź tu _________________ i z nami trwaj,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Wbrew tak zwanej _____________ losu.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Przyjdź na _____________, by wyrównać rachunki ________________,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Żeby zająć _________________ puste miejsce przy stole.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>Jeszcze raz pozwól cieszyć się _____________ w nas</w:t>
      </w:r>
    </w:p>
    <w:p w:rsidR="005E6880" w:rsidRDefault="005E6880" w:rsidP="005E6880">
      <w:pPr>
        <w:rPr>
          <w:rFonts w:ascii="Arial" w:hAnsi="Arial" w:cs="Arial"/>
          <w:lang w:val="pl-PL"/>
        </w:rPr>
        <w:sectPr w:rsidR="005E6880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  <w:r w:rsidRPr="005E6880">
        <w:rPr>
          <w:rFonts w:ascii="Arial" w:hAnsi="Arial" w:cs="Arial"/>
          <w:lang w:val="pl-PL"/>
        </w:rPr>
        <w:t>I ___________________, że są puste miejsca przy stole.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5E6880" w:rsidTr="00607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5E6880" w:rsidRDefault="005E6880" w:rsidP="0060799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DD2DD3">
              <w:rPr>
                <w:rFonts w:ascii="Arial" w:hAnsi="Arial" w:cs="Arial"/>
                <w:lang w:val="pl-PL"/>
              </w:rPr>
              <w:t xml:space="preserve"> 2</w:t>
            </w:r>
            <w:r>
              <w:rPr>
                <w:rFonts w:ascii="Arial" w:hAnsi="Arial" w:cs="Arial"/>
                <w:lang w:val="pl-PL"/>
              </w:rPr>
              <w:t xml:space="preserve">: Klucz odpowiedzi </w:t>
            </w:r>
          </w:p>
          <w:p w:rsidR="005E6880" w:rsidRDefault="005E6880" w:rsidP="00607998">
            <w:pPr>
              <w:rPr>
                <w:rFonts w:ascii="Arial" w:hAnsi="Arial" w:cs="Arial"/>
                <w:lang w:val="pl-PL"/>
              </w:rPr>
            </w:pPr>
          </w:p>
          <w:p w:rsidR="005E6880" w:rsidRPr="005909E3" w:rsidRDefault="005E6880" w:rsidP="00607998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5E6880" w:rsidRDefault="005E6880" w:rsidP="005E6880">
      <w:pPr>
        <w:rPr>
          <w:rFonts w:ascii="Arial" w:hAnsi="Arial" w:cs="Arial"/>
          <w:lang w:val="pl-PL"/>
        </w:rPr>
      </w:pPr>
    </w:p>
    <w:p w:rsidR="00020580" w:rsidRDefault="00020580" w:rsidP="005E6880">
      <w:pPr>
        <w:rPr>
          <w:rFonts w:ascii="Arial" w:hAnsi="Arial" w:cs="Arial"/>
          <w:lang w:val="pl-PL"/>
        </w:rPr>
      </w:pPr>
    </w:p>
    <w:p w:rsidR="00DD2DD3" w:rsidRDefault="00DD2DD3" w:rsidP="005E6880">
      <w:pPr>
        <w:rPr>
          <w:rFonts w:ascii="Arial" w:hAnsi="Arial" w:cs="Arial"/>
          <w:lang w:val="pl-PL"/>
        </w:rPr>
        <w:sectPr w:rsidR="00DD2DD3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A </w:t>
      </w:r>
      <w:r>
        <w:rPr>
          <w:rFonts w:ascii="Arial" w:hAnsi="Arial" w:cs="Arial"/>
          <w:i/>
          <w:color w:val="808080" w:themeColor="background1" w:themeShade="80"/>
          <w:lang w:val="pl-PL"/>
        </w:rPr>
        <w:t>nadzieja</w:t>
      </w:r>
      <w:r w:rsidRPr="005E6880">
        <w:rPr>
          <w:rFonts w:ascii="Arial" w:hAnsi="Arial" w:cs="Arial"/>
          <w:color w:val="808080" w:themeColor="background1" w:themeShade="80"/>
          <w:lang w:val="pl-PL"/>
        </w:rPr>
        <w:t xml:space="preserve"> </w:t>
      </w:r>
      <w:r w:rsidRPr="005E6880">
        <w:rPr>
          <w:rFonts w:ascii="Arial" w:hAnsi="Arial" w:cs="Arial"/>
          <w:lang w:val="pl-PL"/>
        </w:rPr>
        <w:t xml:space="preserve">znów wstąpi </w:t>
      </w:r>
      <w:r>
        <w:rPr>
          <w:rFonts w:ascii="Arial" w:hAnsi="Arial" w:cs="Arial"/>
          <w:lang w:val="pl-PL"/>
        </w:rPr>
        <w:br/>
      </w:r>
      <w:r w:rsidRPr="005E6880">
        <w:rPr>
          <w:rFonts w:ascii="Arial" w:hAnsi="Arial" w:cs="Arial"/>
          <w:lang w:val="pl-PL"/>
        </w:rPr>
        <w:t>w nas.</w:t>
      </w:r>
      <w:r>
        <w:rPr>
          <w:rFonts w:ascii="Arial" w:hAnsi="Arial" w:cs="Arial"/>
          <w:lang w:val="pl-PL"/>
        </w:rPr>
        <w:t xml:space="preserve"> 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Nieobecnych pojawią się </w:t>
      </w:r>
      <w:r w:rsidRPr="005E6880">
        <w:rPr>
          <w:rFonts w:ascii="Arial" w:hAnsi="Arial" w:cs="Arial"/>
          <w:i/>
          <w:color w:val="808080" w:themeColor="background1" w:themeShade="80"/>
          <w:lang w:val="pl-PL"/>
        </w:rPr>
        <w:t>cienie</w:t>
      </w:r>
    </w:p>
    <w:p w:rsidR="005E6880" w:rsidRPr="005E6880" w:rsidRDefault="00240CF2" w:rsidP="005E6880">
      <w:pPr>
        <w:rPr>
          <w:rFonts w:ascii="Arial" w:hAnsi="Arial" w:cs="Arial"/>
          <w:lang w:val="pl-PL"/>
        </w:rPr>
      </w:pPr>
      <w:r w:rsidRPr="00240CF2">
        <w:rPr>
          <w:rFonts w:ascii="Arial" w:hAnsi="Arial" w:cs="Arial"/>
          <w:i/>
          <w:color w:val="808080" w:themeColor="background1" w:themeShade="80"/>
          <w:lang w:val="pl-PL"/>
        </w:rPr>
        <w:t>Uwierzymy</w:t>
      </w:r>
      <w:r w:rsidR="005E6880" w:rsidRPr="005E6880">
        <w:rPr>
          <w:rFonts w:ascii="Arial" w:hAnsi="Arial" w:cs="Arial"/>
          <w:lang w:val="pl-PL"/>
        </w:rPr>
        <w:t xml:space="preserve"> kolejny raz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w jeszcze jedno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Boże Narodzenie</w:t>
      </w:r>
      <w:r w:rsidR="00240CF2"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I choć przygasł świąteczny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gwar</w:t>
      </w:r>
      <w:r w:rsidR="00240CF2">
        <w:rPr>
          <w:rFonts w:ascii="Arial" w:hAnsi="Arial" w:cs="Arial"/>
          <w:lang w:val="pl-PL"/>
        </w:rPr>
        <w:t>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Bo zabrakło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znów</w:t>
      </w:r>
      <w:r w:rsidRPr="005E6880">
        <w:rPr>
          <w:rFonts w:ascii="Arial" w:hAnsi="Arial" w:cs="Arial"/>
          <w:lang w:val="pl-PL"/>
        </w:rPr>
        <w:t xml:space="preserve"> czyjegoś głosu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Przyjdź tu do nas i z nami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trwaj</w:t>
      </w:r>
      <w:r w:rsidR="00240CF2">
        <w:rPr>
          <w:rFonts w:ascii="Arial" w:hAnsi="Arial" w:cs="Arial"/>
          <w:lang w:val="pl-PL"/>
        </w:rPr>
        <w:t>,</w:t>
      </w:r>
    </w:p>
    <w:p w:rsidR="005E6880" w:rsidRPr="005E6880" w:rsidRDefault="00240CF2" w:rsidP="005E6880">
      <w:pPr>
        <w:rPr>
          <w:rFonts w:ascii="Arial" w:hAnsi="Arial" w:cs="Arial"/>
          <w:lang w:val="pl-PL"/>
        </w:rPr>
      </w:pPr>
      <w:r w:rsidRPr="00240CF2">
        <w:rPr>
          <w:rFonts w:ascii="Arial" w:hAnsi="Arial" w:cs="Arial"/>
          <w:i/>
          <w:color w:val="808080" w:themeColor="background1" w:themeShade="80"/>
          <w:lang w:val="pl-PL"/>
        </w:rPr>
        <w:t>wbrew</w:t>
      </w:r>
      <w:r w:rsidR="005E6880" w:rsidRPr="005E6880">
        <w:rPr>
          <w:rFonts w:ascii="Arial" w:hAnsi="Arial" w:cs="Arial"/>
          <w:lang w:val="pl-PL"/>
        </w:rPr>
        <w:t xml:space="preserve"> tak zwanej ironii losu</w:t>
      </w:r>
      <w:r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Daj nam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wiarę</w:t>
      </w:r>
      <w:r w:rsidRPr="005E6880">
        <w:rPr>
          <w:rFonts w:ascii="Arial" w:hAnsi="Arial" w:cs="Arial"/>
          <w:lang w:val="pl-PL"/>
        </w:rPr>
        <w:t xml:space="preserve"> że to ma sens,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Że nie trzeba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żałować</w:t>
      </w:r>
      <w:r w:rsidRPr="005E6880">
        <w:rPr>
          <w:rFonts w:ascii="Arial" w:hAnsi="Arial" w:cs="Arial"/>
          <w:lang w:val="pl-PL"/>
        </w:rPr>
        <w:t xml:space="preserve"> przyjaciół,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Że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szczęśliwi</w:t>
      </w:r>
      <w:r w:rsidRPr="005E6880">
        <w:rPr>
          <w:rFonts w:ascii="Arial" w:hAnsi="Arial" w:cs="Arial"/>
          <w:lang w:val="pl-PL"/>
        </w:rPr>
        <w:t xml:space="preserve"> są, dobrze im jest,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Bo są z nami choć w innej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postaci</w:t>
      </w:r>
      <w:r w:rsidR="00240CF2"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I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przekonaj</w:t>
      </w:r>
      <w:r w:rsidR="00240CF2">
        <w:rPr>
          <w:rFonts w:ascii="Arial" w:hAnsi="Arial" w:cs="Arial"/>
          <w:lang w:val="pl-PL"/>
        </w:rPr>
        <w:t>,</w:t>
      </w:r>
      <w:r w:rsidRPr="005E6880">
        <w:rPr>
          <w:rFonts w:ascii="Arial" w:hAnsi="Arial" w:cs="Arial"/>
          <w:lang w:val="pl-PL"/>
        </w:rPr>
        <w:t xml:space="preserve"> że tak ma być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Że po głosach tych wciąż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drży</w:t>
      </w:r>
      <w:r w:rsidRPr="005E6880">
        <w:rPr>
          <w:rFonts w:ascii="Arial" w:hAnsi="Arial" w:cs="Arial"/>
          <w:lang w:val="pl-PL"/>
        </w:rPr>
        <w:t xml:space="preserve"> powietrze,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Że odeszli po to, by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żyć</w:t>
      </w:r>
      <w:r w:rsidR="00240CF2"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I tym </w:t>
      </w:r>
      <w:r w:rsidR="00240CF2" w:rsidRPr="00240CF2">
        <w:rPr>
          <w:rFonts w:ascii="Arial" w:hAnsi="Arial" w:cs="Arial"/>
          <w:i/>
          <w:color w:val="808080" w:themeColor="background1" w:themeShade="80"/>
          <w:lang w:val="pl-PL"/>
        </w:rPr>
        <w:t>razem</w:t>
      </w:r>
      <w:r w:rsidRPr="005E6880">
        <w:rPr>
          <w:rFonts w:ascii="Arial" w:hAnsi="Arial" w:cs="Arial"/>
          <w:lang w:val="pl-PL"/>
        </w:rPr>
        <w:t xml:space="preserve"> będą żyć wiecznie.</w:t>
      </w:r>
    </w:p>
    <w:p w:rsidR="00F03C02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Przyjdź na świat, by wyrównać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rachunki</w:t>
      </w:r>
      <w:r w:rsidRPr="005E6880">
        <w:rPr>
          <w:rFonts w:ascii="Arial" w:hAnsi="Arial" w:cs="Arial"/>
          <w:lang w:val="pl-PL"/>
        </w:rPr>
        <w:t xml:space="preserve"> strat,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Żeby zająć wśród nas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puste</w:t>
      </w:r>
      <w:r w:rsidRPr="005E6880">
        <w:rPr>
          <w:rFonts w:ascii="Arial" w:hAnsi="Arial" w:cs="Arial"/>
          <w:lang w:val="pl-PL"/>
        </w:rPr>
        <w:t xml:space="preserve"> miejsce przy stole.</w:t>
      </w: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C65AE5" w:rsidRDefault="00C65AE5" w:rsidP="005E6880">
      <w:pPr>
        <w:rPr>
          <w:rFonts w:ascii="Arial" w:hAnsi="Arial" w:cs="Arial"/>
          <w:lang w:val="pl-PL"/>
        </w:rPr>
      </w:pPr>
    </w:p>
    <w:p w:rsidR="00C65AE5" w:rsidRDefault="00C65AE5" w:rsidP="005E6880">
      <w:pPr>
        <w:rPr>
          <w:rFonts w:ascii="Arial" w:hAnsi="Arial" w:cs="Arial"/>
          <w:lang w:val="pl-PL"/>
        </w:rPr>
      </w:pPr>
    </w:p>
    <w:p w:rsidR="00DD2DD3" w:rsidRDefault="00DD2DD3" w:rsidP="005E6880">
      <w:pPr>
        <w:rPr>
          <w:rFonts w:ascii="Arial" w:hAnsi="Arial" w:cs="Arial"/>
          <w:lang w:val="pl-PL"/>
        </w:rPr>
      </w:pP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F03C02" w:rsidRDefault="00F03C02" w:rsidP="005E6880">
      <w:pPr>
        <w:rPr>
          <w:rFonts w:ascii="Arial" w:hAnsi="Arial" w:cs="Arial"/>
          <w:lang w:val="pl-PL"/>
        </w:rPr>
      </w:pP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Jeszcze raz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pozwól</w:t>
      </w:r>
      <w:r w:rsidRPr="005E6880">
        <w:rPr>
          <w:rFonts w:ascii="Arial" w:hAnsi="Arial" w:cs="Arial"/>
          <w:lang w:val="pl-PL"/>
        </w:rPr>
        <w:t xml:space="preserve"> cieszyć się dzieckiem </w:t>
      </w:r>
      <w:r w:rsidR="00F03C02">
        <w:rPr>
          <w:rFonts w:ascii="Arial" w:hAnsi="Arial" w:cs="Arial"/>
          <w:lang w:val="pl-PL"/>
        </w:rPr>
        <w:br/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w nas</w:t>
      </w:r>
      <w:r w:rsidR="00F03C02"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I zapomnieć, że są puste miejsca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przy stole</w:t>
      </w:r>
      <w:r w:rsidR="00F03C02"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A nadzieja znów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wstąpi</w:t>
      </w:r>
      <w:r w:rsidRPr="005E6880">
        <w:rPr>
          <w:rFonts w:ascii="Arial" w:hAnsi="Arial" w:cs="Arial"/>
          <w:lang w:val="pl-PL"/>
        </w:rPr>
        <w:t xml:space="preserve"> w nas .</w:t>
      </w:r>
    </w:p>
    <w:p w:rsidR="005E6880" w:rsidRPr="005E6880" w:rsidRDefault="00F03C02" w:rsidP="005E6880">
      <w:pPr>
        <w:rPr>
          <w:rFonts w:ascii="Arial" w:hAnsi="Arial" w:cs="Arial"/>
          <w:lang w:val="pl-PL"/>
        </w:rPr>
      </w:pPr>
      <w:r w:rsidRPr="00F03C02">
        <w:rPr>
          <w:rFonts w:ascii="Arial" w:hAnsi="Arial" w:cs="Arial"/>
          <w:i/>
          <w:color w:val="808080" w:themeColor="background1" w:themeShade="80"/>
          <w:lang w:val="pl-PL"/>
        </w:rPr>
        <w:t>Nieobecnych</w:t>
      </w:r>
      <w:r w:rsidR="005E6880" w:rsidRPr="005E6880">
        <w:rPr>
          <w:rFonts w:ascii="Arial" w:hAnsi="Arial" w:cs="Arial"/>
          <w:lang w:val="pl-PL"/>
        </w:rPr>
        <w:t xml:space="preserve"> pojawią się cienie.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Uwierzymy kolejny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raz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w jeszcze </w:t>
      </w:r>
      <w:r w:rsidR="00F03C02">
        <w:rPr>
          <w:rFonts w:ascii="Arial" w:hAnsi="Arial" w:cs="Arial"/>
          <w:lang w:val="pl-PL"/>
        </w:rPr>
        <w:t>jedno</w:t>
      </w:r>
      <w:r w:rsidRPr="005E6880">
        <w:rPr>
          <w:rFonts w:ascii="Arial" w:hAnsi="Arial" w:cs="Arial"/>
          <w:lang w:val="pl-PL"/>
        </w:rPr>
        <w:t xml:space="preserve"> </w:t>
      </w:r>
      <w:r w:rsidRPr="00F03C02">
        <w:rPr>
          <w:rFonts w:ascii="Arial" w:hAnsi="Arial" w:cs="Arial"/>
          <w:i/>
          <w:color w:val="808080" w:themeColor="background1" w:themeShade="80"/>
          <w:lang w:val="pl-PL"/>
        </w:rPr>
        <w:t>Boże Narodzenie</w:t>
      </w:r>
      <w:r w:rsidRPr="005E6880">
        <w:rPr>
          <w:rFonts w:ascii="Arial" w:hAnsi="Arial" w:cs="Arial"/>
          <w:lang w:val="pl-PL"/>
        </w:rPr>
        <w:t>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I choć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przygasł</w:t>
      </w:r>
      <w:r w:rsidRPr="005E6880">
        <w:rPr>
          <w:rFonts w:ascii="Arial" w:hAnsi="Arial" w:cs="Arial"/>
          <w:lang w:val="pl-PL"/>
        </w:rPr>
        <w:t xml:space="preserve"> świąteczny gwar,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Bo zabrakło znów czyjegoś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głosu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Przyjdź tu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do nas</w:t>
      </w:r>
      <w:r w:rsidRPr="005E6880">
        <w:rPr>
          <w:rFonts w:ascii="Arial" w:hAnsi="Arial" w:cs="Arial"/>
          <w:lang w:val="pl-PL"/>
        </w:rPr>
        <w:t xml:space="preserve"> i z nami trwaj,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Wbrew tak zwanej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ironii</w:t>
      </w:r>
      <w:r w:rsidRPr="005E6880">
        <w:rPr>
          <w:rFonts w:ascii="Arial" w:hAnsi="Arial" w:cs="Arial"/>
          <w:lang w:val="pl-PL"/>
        </w:rPr>
        <w:t xml:space="preserve"> losu.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Przyjdź na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świat</w:t>
      </w:r>
      <w:r w:rsidRPr="005E6880">
        <w:rPr>
          <w:rFonts w:ascii="Arial" w:hAnsi="Arial" w:cs="Arial"/>
          <w:lang w:val="pl-PL"/>
        </w:rPr>
        <w:t xml:space="preserve"> by wyrównać rachunki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strat</w:t>
      </w:r>
      <w:r w:rsidR="00F03C02">
        <w:rPr>
          <w:rFonts w:ascii="Arial" w:hAnsi="Arial" w:cs="Arial"/>
          <w:lang w:val="pl-PL"/>
        </w:rPr>
        <w:t>,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Żeby zająć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wśród nas</w:t>
      </w:r>
      <w:r w:rsidRPr="005E6880">
        <w:rPr>
          <w:rFonts w:ascii="Arial" w:hAnsi="Arial" w:cs="Arial"/>
          <w:lang w:val="pl-PL"/>
        </w:rPr>
        <w:t xml:space="preserve"> puste miejsce przy stole.</w:t>
      </w:r>
    </w:p>
    <w:p w:rsidR="005E6880" w:rsidRPr="005E6880" w:rsidRDefault="005E6880" w:rsidP="005E6880">
      <w:pPr>
        <w:rPr>
          <w:rFonts w:ascii="Arial" w:hAnsi="Arial" w:cs="Arial"/>
          <w:lang w:val="pl-PL"/>
        </w:rPr>
      </w:pPr>
      <w:r w:rsidRPr="005E6880">
        <w:rPr>
          <w:rFonts w:ascii="Arial" w:hAnsi="Arial" w:cs="Arial"/>
          <w:lang w:val="pl-PL"/>
        </w:rPr>
        <w:t xml:space="preserve">Jeszcze raz pozwól cieszyć się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dzieckiem</w:t>
      </w:r>
      <w:r w:rsidRPr="005E6880">
        <w:rPr>
          <w:rFonts w:ascii="Arial" w:hAnsi="Arial" w:cs="Arial"/>
          <w:lang w:val="pl-PL"/>
        </w:rPr>
        <w:t xml:space="preserve"> </w:t>
      </w:r>
      <w:r w:rsidR="00F03C02">
        <w:rPr>
          <w:rFonts w:ascii="Arial" w:hAnsi="Arial" w:cs="Arial"/>
          <w:lang w:val="pl-PL"/>
        </w:rPr>
        <w:br/>
      </w:r>
      <w:r w:rsidRPr="005E6880">
        <w:rPr>
          <w:rFonts w:ascii="Arial" w:hAnsi="Arial" w:cs="Arial"/>
          <w:lang w:val="pl-PL"/>
        </w:rPr>
        <w:t>w nas</w:t>
      </w:r>
    </w:p>
    <w:p w:rsidR="005E6880" w:rsidRPr="00127135" w:rsidRDefault="005E6880" w:rsidP="005E6880">
      <w:pPr>
        <w:rPr>
          <w:rFonts w:ascii="Arial" w:hAnsi="Arial" w:cs="Arial"/>
          <w:lang w:val="pl-PL"/>
        </w:rPr>
        <w:sectPr w:rsidR="005E6880" w:rsidRPr="00127135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  <w:r w:rsidRPr="005E6880">
        <w:rPr>
          <w:rFonts w:ascii="Arial" w:hAnsi="Arial" w:cs="Arial"/>
          <w:lang w:val="pl-PL"/>
        </w:rPr>
        <w:t xml:space="preserve">I </w:t>
      </w:r>
      <w:r w:rsidR="00F03C02" w:rsidRPr="00F03C02">
        <w:rPr>
          <w:rFonts w:ascii="Arial" w:hAnsi="Arial" w:cs="Arial"/>
          <w:i/>
          <w:color w:val="808080" w:themeColor="background1" w:themeShade="80"/>
          <w:lang w:val="pl-PL"/>
        </w:rPr>
        <w:t>zapomnieć</w:t>
      </w:r>
      <w:r w:rsidR="00F03C02">
        <w:rPr>
          <w:rFonts w:ascii="Arial" w:hAnsi="Arial" w:cs="Arial"/>
          <w:lang w:val="pl-PL"/>
        </w:rPr>
        <w:t>,</w:t>
      </w:r>
      <w:r w:rsidR="00DD2DD3">
        <w:rPr>
          <w:rFonts w:ascii="Arial" w:hAnsi="Arial" w:cs="Arial"/>
          <w:lang w:val="pl-PL"/>
        </w:rPr>
        <w:t xml:space="preserve"> że są puste miejsca przy stol</w:t>
      </w:r>
      <w:r w:rsidR="00020580">
        <w:rPr>
          <w:rFonts w:ascii="Arial" w:hAnsi="Arial" w:cs="Arial"/>
          <w:lang w:val="pl-PL"/>
        </w:rPr>
        <w:t>e.</w:t>
      </w: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FA" w:rsidRDefault="00266EFA" w:rsidP="00266EFA">
      <w:pPr>
        <w:spacing w:after="0" w:line="240" w:lineRule="auto"/>
      </w:pPr>
      <w:r>
        <w:separator/>
      </w:r>
    </w:p>
  </w:endnote>
  <w:endnote w:type="continuationSeparator" w:id="0">
    <w:p w:rsidR="00266EFA" w:rsidRDefault="00266EFA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92F" w:rsidRDefault="0055392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44" w:rsidRDefault="00A743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FA" w:rsidRDefault="00266EFA" w:rsidP="00266EFA">
      <w:pPr>
        <w:spacing w:after="0" w:line="240" w:lineRule="auto"/>
      </w:pPr>
      <w:r>
        <w:separator/>
      </w:r>
    </w:p>
  </w:footnote>
  <w:footnote w:type="continuationSeparator" w:id="0">
    <w:p w:rsidR="00266EFA" w:rsidRDefault="00266EFA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44" w:rsidRDefault="00A743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44" w:rsidRDefault="00A7434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344" w:rsidRDefault="00A743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127135"/>
    <w:rsid w:val="001425EA"/>
    <w:rsid w:val="00160399"/>
    <w:rsid w:val="001A3B72"/>
    <w:rsid w:val="00240CF2"/>
    <w:rsid w:val="00266EFA"/>
    <w:rsid w:val="00306C7A"/>
    <w:rsid w:val="0031760C"/>
    <w:rsid w:val="00361FAE"/>
    <w:rsid w:val="004953A2"/>
    <w:rsid w:val="004F5F2E"/>
    <w:rsid w:val="004F740E"/>
    <w:rsid w:val="0055392F"/>
    <w:rsid w:val="005823EB"/>
    <w:rsid w:val="005909E3"/>
    <w:rsid w:val="005E6880"/>
    <w:rsid w:val="006C051D"/>
    <w:rsid w:val="006D2156"/>
    <w:rsid w:val="006E49AD"/>
    <w:rsid w:val="007C2654"/>
    <w:rsid w:val="007C729D"/>
    <w:rsid w:val="007F194B"/>
    <w:rsid w:val="008254E1"/>
    <w:rsid w:val="00A449AA"/>
    <w:rsid w:val="00A74344"/>
    <w:rsid w:val="00A94A09"/>
    <w:rsid w:val="00AA2E48"/>
    <w:rsid w:val="00B260C1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3C8D1F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DB9C3-D166-4098-9D6E-17D6EC71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1103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17</cp:revision>
  <cp:lastPrinted>2026-07-28T07:49:00Z</cp:lastPrinted>
  <dcterms:created xsi:type="dcterms:W3CDTF">2026-07-28T12:53:00Z</dcterms:created>
  <dcterms:modified xsi:type="dcterms:W3CDTF">2026-07-29T07:58:00Z</dcterms:modified>
</cp:coreProperties>
</file>