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6EFA" w:rsidRDefault="00985A9A">
      <w:r>
        <w:rPr>
          <w:noProof/>
          <w:lang w:eastAsia="de-DE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page">
              <wp:posOffset>-245432</wp:posOffset>
            </wp:positionH>
            <wp:positionV relativeFrom="paragraph">
              <wp:posOffset>-626110</wp:posOffset>
            </wp:positionV>
            <wp:extent cx="7833815" cy="10141129"/>
            <wp:effectExtent l="0" t="0" r="0" b="0"/>
            <wp:wrapNone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Titelseite-asia-asza-asa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33815" cy="1014112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66EFA" w:rsidRDefault="00266EFA">
      <w:pPr>
        <w:sectPr w:rsidR="00266EFA" w:rsidSect="00361FAE">
          <w:pgSz w:w="11906" w:h="16838"/>
          <w:pgMar w:top="1417" w:right="1417" w:bottom="1134" w:left="1417" w:header="708" w:footer="708" w:gutter="0"/>
          <w:cols w:space="708"/>
          <w:docGrid w:linePitch="360"/>
        </w:sectPr>
      </w:pPr>
    </w:p>
    <w:p w:rsidR="0055392F" w:rsidRDefault="004953A2">
      <w:r>
        <w:rPr>
          <w:noProof/>
          <w:lang w:eastAsia="de-DE"/>
        </w:rPr>
        <w:lastRenderedPageBreak/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-868045</wp:posOffset>
            </wp:positionH>
            <wp:positionV relativeFrom="paragraph">
              <wp:posOffset>-365760</wp:posOffset>
            </wp:positionV>
            <wp:extent cx="7562215" cy="9962865"/>
            <wp:effectExtent l="0" t="0" r="635" b="635"/>
            <wp:wrapNone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2_Portal und AGB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2215" cy="99628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1760C" w:rsidRDefault="0031760C"/>
    <w:p w:rsidR="0055392F" w:rsidRPr="00DD2607" w:rsidRDefault="0055392F">
      <w:pPr>
        <w:rPr>
          <w:lang w:val="pl-PL"/>
        </w:rPr>
        <w:sectPr w:rsidR="0055392F" w:rsidRPr="00DD2607" w:rsidSect="00361FAE">
          <w:headerReference w:type="default" r:id="rId10"/>
          <w:pgSz w:w="11906" w:h="16838"/>
          <w:pgMar w:top="1134" w:right="1418" w:bottom="1134" w:left="1418" w:header="709" w:footer="709" w:gutter="0"/>
          <w:cols w:space="708"/>
          <w:docGrid w:linePitch="360"/>
        </w:sectPr>
      </w:pPr>
      <w:bookmarkStart w:id="0" w:name="_GoBack"/>
      <w:bookmarkEnd w:id="0"/>
    </w:p>
    <w:p w:rsidR="00C05585" w:rsidRDefault="00C05585">
      <w:r>
        <w:rPr>
          <w:noProof/>
          <w:lang w:eastAsia="de-DE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-362475</wp:posOffset>
                </wp:positionV>
                <wp:extent cx="6090699" cy="935355"/>
                <wp:effectExtent l="0" t="0" r="24765" b="17145"/>
                <wp:wrapNone/>
                <wp:docPr id="7" name="Abgerundetes Rechteck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0699" cy="935355"/>
                        </a:xfrm>
                        <a:prstGeom prst="roundRect">
                          <a:avLst/>
                        </a:prstGeom>
                        <a:solidFill>
                          <a:srgbClr val="DEEAFF"/>
                        </a:solidFill>
                        <a:ln>
                          <a:solidFill>
                            <a:srgbClr val="DEEAF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A568B" w:rsidRDefault="0094475D" w:rsidP="00EC3AE8">
                            <w:pPr>
                              <w:jc w:val="center"/>
                              <w:rPr>
                                <w:rFonts w:ascii="Arial Black" w:hAnsi="Arial Black" w:cs="Arial"/>
                                <w:color w:val="000000" w:themeColor="text1"/>
                                <w:sz w:val="36"/>
                                <w:lang w:val="pl-PL"/>
                              </w:rPr>
                            </w:pPr>
                            <w:r>
                              <w:rPr>
                                <w:rFonts w:ascii="Arial Black" w:hAnsi="Arial Black" w:cs="Arial"/>
                                <w:color w:val="000000" w:themeColor="text1"/>
                                <w:sz w:val="36"/>
                                <w:lang w:val="pl-PL"/>
                              </w:rPr>
                              <w:t>Gra fonetyczno-językowa</w:t>
                            </w:r>
                          </w:p>
                          <w:p w:rsidR="001A568B" w:rsidRPr="007F194B" w:rsidRDefault="0094475D" w:rsidP="00EB6D1B">
                            <w:pPr>
                              <w:jc w:val="center"/>
                              <w:rPr>
                                <w:rFonts w:ascii="Arial" w:hAnsi="Arial" w:cs="Arial"/>
                                <w:sz w:val="24"/>
                                <w:lang w:val="pl-PL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lang w:val="pl-PL"/>
                              </w:rPr>
                              <w:t xml:space="preserve">KoKoPol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Abgerundetes Rechteck 7" o:spid="_x0000_s1026" style="position:absolute;margin-left:428.4pt;margin-top:-28.55pt;width:479.6pt;height:73.65pt;z-index:251660288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" fillcolor="#deeaff" strokecolor="#deeaff" strokeweight="1pt">
                <v:stroke joinstyle="miter"/>
                <v:textbox>
                  <w:txbxContent>
                    <w:p w:rsidR="001A568B" w:rsidRDefault="0094475D" w:rsidP="00EC3AE8">
                      <w:pPr>
                        <w:jc w:val="center"/>
                        <w:rPr>
                          <w:rFonts w:ascii="Arial Black" w:hAnsi="Arial Black" w:cs="Arial"/>
                          <w:color w:val="000000" w:themeColor="text1"/>
                          <w:sz w:val="36"/>
                          <w:lang w:val="pl-PL"/>
                        </w:rPr>
                      </w:pPr>
                      <w:r>
                        <w:rPr>
                          <w:rFonts w:ascii="Arial Black" w:hAnsi="Arial Black" w:cs="Arial"/>
                          <w:color w:val="000000" w:themeColor="text1"/>
                          <w:sz w:val="36"/>
                          <w:lang w:val="pl-PL"/>
                        </w:rPr>
                        <w:t>Gra fonetyczno-językowa</w:t>
                      </w:r>
                    </w:p>
                    <w:p w:rsidR="001A568B" w:rsidRPr="007F194B" w:rsidRDefault="0094475D" w:rsidP="00EB6D1B">
                      <w:pPr>
                        <w:jc w:val="center"/>
                        <w:rPr>
                          <w:rFonts w:ascii="Arial" w:hAnsi="Arial" w:cs="Arial"/>
                          <w:sz w:val="24"/>
                          <w:lang w:val="pl-PL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24"/>
                          <w:lang w:val="pl-PL"/>
                        </w:rPr>
                        <w:t xml:space="preserve">KoKoPol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C05585" w:rsidRDefault="00C05585"/>
    <w:p w:rsidR="00B50EC3" w:rsidRDefault="00B50EC3" w:rsidP="00B50EC3">
      <w:pPr>
        <w:rPr>
          <w:rFonts w:ascii="Arial" w:hAnsi="Arial" w:cs="Arial"/>
          <w:b/>
          <w:lang w:val="pl-PL"/>
        </w:rPr>
      </w:pPr>
    </w:p>
    <w:tbl>
      <w:tblPr>
        <w:tblStyle w:val="Gitternetztabelle1hellAkzent5"/>
        <w:tblW w:w="0" w:type="auto"/>
        <w:tblLook w:val="04A0" w:firstRow="1" w:lastRow="0" w:firstColumn="1" w:lastColumn="0" w:noHBand="0" w:noVBand="1"/>
      </w:tblPr>
      <w:tblGrid>
        <w:gridCol w:w="3823"/>
        <w:gridCol w:w="5805"/>
      </w:tblGrid>
      <w:tr w:rsidR="005909E3" w:rsidTr="00B27AC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8" w:type="dxa"/>
            <w:gridSpan w:val="2"/>
          </w:tcPr>
          <w:p w:rsidR="005909E3" w:rsidRDefault="0094475D" w:rsidP="001A3B72">
            <w:pPr>
              <w:spacing w:line="276" w:lineRule="auto"/>
              <w:rPr>
                <w:rFonts w:ascii="Arial" w:hAnsi="Arial" w:cs="Arial"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 xml:space="preserve">Instrukcja do przeprowadzenia ćwiczenia </w:t>
            </w:r>
            <w:r w:rsidR="005909E3" w:rsidRPr="005909E3">
              <w:rPr>
                <w:rFonts w:ascii="Arial" w:hAnsi="Arial" w:cs="Arial"/>
                <w:lang w:val="pl-PL"/>
              </w:rPr>
              <w:t xml:space="preserve"> </w:t>
            </w:r>
          </w:p>
          <w:p w:rsidR="005909E3" w:rsidRPr="005909E3" w:rsidRDefault="005909E3" w:rsidP="001A3B72">
            <w:pPr>
              <w:spacing w:line="276" w:lineRule="auto"/>
              <w:rPr>
                <w:rFonts w:ascii="Arial" w:hAnsi="Arial" w:cs="Arial"/>
                <w:lang w:val="pl-PL"/>
              </w:rPr>
            </w:pPr>
          </w:p>
        </w:tc>
      </w:tr>
      <w:tr w:rsidR="005909E3" w:rsidRPr="0094475D" w:rsidTr="005909E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:rsidR="005909E3" w:rsidRDefault="005909E3" w:rsidP="001A3B72">
            <w:pPr>
              <w:spacing w:line="276" w:lineRule="auto"/>
              <w:rPr>
                <w:rFonts w:ascii="Arial" w:hAnsi="Arial" w:cs="Arial"/>
                <w:b w:val="0"/>
                <w:lang w:val="pl-PL"/>
              </w:rPr>
            </w:pPr>
            <w:r>
              <w:rPr>
                <w:rFonts w:ascii="Arial" w:hAnsi="Arial" w:cs="Arial"/>
                <w:b w:val="0"/>
                <w:lang w:val="pl-PL"/>
              </w:rPr>
              <w:t>Temat</w:t>
            </w:r>
          </w:p>
        </w:tc>
        <w:tc>
          <w:tcPr>
            <w:tcW w:w="5805" w:type="dxa"/>
          </w:tcPr>
          <w:p w:rsidR="005909E3" w:rsidRDefault="0094475D" w:rsidP="001A568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lang w:val="pl-PL"/>
              </w:rPr>
            </w:pPr>
            <w:r>
              <w:rPr>
                <w:rFonts w:ascii="Arial" w:hAnsi="Arial" w:cs="Arial"/>
                <w:b/>
                <w:lang w:val="pl-PL"/>
              </w:rPr>
              <w:t xml:space="preserve">asia – asza – asa </w:t>
            </w:r>
            <w:r w:rsidR="00811ED3">
              <w:rPr>
                <w:rFonts w:ascii="Arial" w:hAnsi="Arial" w:cs="Arial"/>
                <w:b/>
                <w:lang w:val="pl-PL"/>
              </w:rPr>
              <w:t xml:space="preserve"> </w:t>
            </w:r>
          </w:p>
        </w:tc>
      </w:tr>
      <w:tr w:rsidR="006C051D" w:rsidTr="005909E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:rsidR="006C051D" w:rsidRPr="006C051D" w:rsidRDefault="006C051D" w:rsidP="001A3B72">
            <w:pPr>
              <w:spacing w:line="276" w:lineRule="auto"/>
              <w:rPr>
                <w:rFonts w:ascii="Arial" w:hAnsi="Arial" w:cs="Arial"/>
                <w:b w:val="0"/>
                <w:lang w:val="pl-PL"/>
              </w:rPr>
            </w:pPr>
            <w:r>
              <w:rPr>
                <w:rFonts w:ascii="Arial" w:hAnsi="Arial" w:cs="Arial"/>
                <w:b w:val="0"/>
                <w:lang w:val="pl-PL"/>
              </w:rPr>
              <w:t>Grupa docelowa</w:t>
            </w:r>
          </w:p>
        </w:tc>
        <w:tc>
          <w:tcPr>
            <w:tcW w:w="5805" w:type="dxa"/>
          </w:tcPr>
          <w:p w:rsidR="006C051D" w:rsidRPr="001425EA" w:rsidRDefault="0094475D" w:rsidP="00811ED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>Bez ograniczeń wiekowych</w:t>
            </w:r>
          </w:p>
        </w:tc>
      </w:tr>
      <w:tr w:rsidR="005909E3" w:rsidTr="005909E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:rsidR="005909E3" w:rsidRDefault="005909E3" w:rsidP="001A3B72">
            <w:pPr>
              <w:spacing w:line="276" w:lineRule="auto"/>
              <w:rPr>
                <w:rFonts w:ascii="Arial" w:hAnsi="Arial" w:cs="Arial"/>
                <w:b w:val="0"/>
                <w:lang w:val="pl-PL"/>
              </w:rPr>
            </w:pPr>
            <w:r>
              <w:rPr>
                <w:rFonts w:ascii="Arial" w:hAnsi="Arial" w:cs="Arial"/>
                <w:b w:val="0"/>
                <w:lang w:val="pl-PL"/>
              </w:rPr>
              <w:t>Poziom znajomości języka</w:t>
            </w:r>
          </w:p>
        </w:tc>
        <w:tc>
          <w:tcPr>
            <w:tcW w:w="5805" w:type="dxa"/>
          </w:tcPr>
          <w:p w:rsidR="005909E3" w:rsidRPr="001425EA" w:rsidRDefault="00811ED3" w:rsidP="00F156C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pl-PL"/>
              </w:rPr>
            </w:pPr>
            <w:r w:rsidRPr="00811ED3">
              <w:rPr>
                <w:rFonts w:ascii="Arial" w:hAnsi="Arial" w:cs="Arial"/>
                <w:lang w:val="pl-PL"/>
              </w:rPr>
              <w:t>Początkujący | Średnio</w:t>
            </w:r>
            <w:r w:rsidR="0094475D">
              <w:rPr>
                <w:rFonts w:ascii="Arial" w:hAnsi="Arial" w:cs="Arial"/>
                <w:lang w:val="pl-PL"/>
              </w:rPr>
              <w:t>-/</w:t>
            </w:r>
            <w:r w:rsidRPr="00811ED3">
              <w:rPr>
                <w:rFonts w:ascii="Arial" w:hAnsi="Arial" w:cs="Arial"/>
                <w:lang w:val="pl-PL"/>
              </w:rPr>
              <w:t>zaawansowany</w:t>
            </w:r>
            <w:r>
              <w:rPr>
                <w:rFonts w:ascii="Arial" w:hAnsi="Arial" w:cs="Arial"/>
                <w:lang w:val="pl-PL"/>
              </w:rPr>
              <w:t xml:space="preserve"> </w:t>
            </w:r>
          </w:p>
        </w:tc>
      </w:tr>
      <w:tr w:rsidR="005909E3" w:rsidRPr="0094475D" w:rsidTr="005909E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:rsidR="005909E3" w:rsidRDefault="006C051D" w:rsidP="001A3B72">
            <w:pPr>
              <w:spacing w:line="276" w:lineRule="auto"/>
              <w:rPr>
                <w:rFonts w:ascii="Arial" w:hAnsi="Arial" w:cs="Arial"/>
                <w:b w:val="0"/>
                <w:lang w:val="pl-PL"/>
              </w:rPr>
            </w:pPr>
            <w:r>
              <w:rPr>
                <w:rFonts w:ascii="Arial" w:hAnsi="Arial" w:cs="Arial"/>
                <w:b w:val="0"/>
                <w:lang w:val="pl-PL"/>
              </w:rPr>
              <w:t xml:space="preserve">Sprawności językowe </w:t>
            </w:r>
          </w:p>
        </w:tc>
        <w:tc>
          <w:tcPr>
            <w:tcW w:w="5805" w:type="dxa"/>
          </w:tcPr>
          <w:p w:rsidR="005909E3" w:rsidRPr="006C051D" w:rsidRDefault="0094475D" w:rsidP="0094475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>Mówienie</w:t>
            </w:r>
            <w:r w:rsidRPr="001A568B">
              <w:rPr>
                <w:rFonts w:ascii="Arial" w:hAnsi="Arial" w:cs="Arial"/>
                <w:lang w:val="pl-PL"/>
              </w:rPr>
              <w:t xml:space="preserve"> | </w:t>
            </w:r>
            <w:r w:rsidR="001A568B" w:rsidRPr="001A568B">
              <w:rPr>
                <w:rFonts w:ascii="Arial" w:hAnsi="Arial" w:cs="Arial"/>
                <w:lang w:val="pl-PL"/>
              </w:rPr>
              <w:t>Rozumienie ze słuchu</w:t>
            </w:r>
            <w:r>
              <w:rPr>
                <w:rFonts w:ascii="Arial" w:hAnsi="Arial" w:cs="Arial"/>
                <w:lang w:val="pl-PL"/>
              </w:rPr>
              <w:t xml:space="preserve"> </w:t>
            </w:r>
          </w:p>
        </w:tc>
      </w:tr>
    </w:tbl>
    <w:p w:rsidR="006D2156" w:rsidRDefault="006D2156" w:rsidP="00C05585">
      <w:pPr>
        <w:rPr>
          <w:rFonts w:ascii="Arial" w:hAnsi="Arial" w:cs="Arial"/>
          <w:lang w:val="pl-PL"/>
        </w:rPr>
      </w:pPr>
    </w:p>
    <w:p w:rsidR="006D2156" w:rsidRPr="006D2156" w:rsidRDefault="00C05585" w:rsidP="006D2156">
      <w:pPr>
        <w:shd w:val="clear" w:color="auto" w:fill="DEEAFF"/>
        <w:rPr>
          <w:rFonts w:ascii="Arial" w:hAnsi="Arial" w:cs="Arial"/>
          <w:b/>
          <w:lang w:val="pl-PL"/>
        </w:rPr>
      </w:pPr>
      <w:r w:rsidRPr="006D2156">
        <w:rPr>
          <w:rFonts w:ascii="Arial" w:hAnsi="Arial" w:cs="Arial"/>
          <w:b/>
          <w:lang w:val="pl-PL"/>
        </w:rPr>
        <w:t>Cele</w:t>
      </w:r>
      <w:r w:rsidR="006D2156" w:rsidRPr="006D2156">
        <w:rPr>
          <w:rFonts w:ascii="Arial" w:hAnsi="Arial" w:cs="Arial"/>
          <w:b/>
          <w:lang w:val="pl-PL"/>
        </w:rPr>
        <w:t xml:space="preserve"> </w:t>
      </w:r>
      <w:r w:rsidR="0094475D">
        <w:rPr>
          <w:rFonts w:ascii="Arial" w:hAnsi="Arial" w:cs="Arial"/>
          <w:b/>
          <w:lang w:val="pl-PL"/>
        </w:rPr>
        <w:t>ćwiczenia</w:t>
      </w:r>
    </w:p>
    <w:p w:rsidR="0094475D" w:rsidRDefault="0094475D" w:rsidP="0094475D">
      <w:pPr>
        <w:pStyle w:val="Listenabsatz"/>
        <w:numPr>
          <w:ilvl w:val="0"/>
          <w:numId w:val="9"/>
        </w:numPr>
        <w:rPr>
          <w:rFonts w:ascii="Arial" w:hAnsi="Arial" w:cs="Arial"/>
          <w:lang w:val="pl-PL"/>
        </w:rPr>
      </w:pPr>
      <w:r w:rsidRPr="0094475D">
        <w:rPr>
          <w:rFonts w:ascii="Arial" w:hAnsi="Arial" w:cs="Arial"/>
          <w:lang w:val="pl-PL"/>
        </w:rPr>
        <w:t>Rozwijanie słuchu fonematycznego (odróżnianie m</w:t>
      </w:r>
      <w:r>
        <w:rPr>
          <w:rFonts w:ascii="Arial" w:hAnsi="Arial" w:cs="Arial"/>
          <w:lang w:val="pl-PL"/>
        </w:rPr>
        <w:t>inimalnych różnic dźwiękowych)</w:t>
      </w:r>
    </w:p>
    <w:p w:rsidR="0094475D" w:rsidRDefault="0094475D" w:rsidP="00C00497">
      <w:pPr>
        <w:pStyle w:val="Listenabsatz"/>
        <w:numPr>
          <w:ilvl w:val="0"/>
          <w:numId w:val="9"/>
        </w:numPr>
        <w:rPr>
          <w:rFonts w:ascii="Arial" w:hAnsi="Arial" w:cs="Arial"/>
          <w:lang w:val="pl-PL"/>
        </w:rPr>
      </w:pPr>
      <w:r w:rsidRPr="0094475D">
        <w:rPr>
          <w:rFonts w:ascii="Arial" w:hAnsi="Arial" w:cs="Arial"/>
          <w:lang w:val="pl-PL"/>
        </w:rPr>
        <w:t xml:space="preserve">Korygowanie </w:t>
      </w:r>
      <w:r>
        <w:rPr>
          <w:rFonts w:ascii="Arial" w:hAnsi="Arial" w:cs="Arial"/>
          <w:lang w:val="pl-PL"/>
        </w:rPr>
        <w:t>błędów artykulacyjnych uczniów</w:t>
      </w:r>
    </w:p>
    <w:p w:rsidR="0094475D" w:rsidRPr="0094475D" w:rsidRDefault="0094475D" w:rsidP="00C00497">
      <w:pPr>
        <w:pStyle w:val="Listenabsatz"/>
        <w:numPr>
          <w:ilvl w:val="0"/>
          <w:numId w:val="9"/>
        </w:numPr>
        <w:rPr>
          <w:rFonts w:ascii="Arial" w:hAnsi="Arial" w:cs="Arial"/>
          <w:lang w:val="pl-PL"/>
        </w:rPr>
      </w:pPr>
      <w:r>
        <w:rPr>
          <w:rFonts w:ascii="Arial" w:hAnsi="Arial" w:cs="Arial"/>
          <w:lang w:val="pl-PL"/>
        </w:rPr>
        <w:t>U</w:t>
      </w:r>
      <w:r w:rsidRPr="0094475D">
        <w:rPr>
          <w:rFonts w:ascii="Arial" w:hAnsi="Arial" w:cs="Arial"/>
          <w:lang w:val="pl-PL"/>
        </w:rPr>
        <w:t>trwalenie poprawnego zapisu trudnych polskich głoskach.</w:t>
      </w:r>
    </w:p>
    <w:p w:rsidR="00811ED3" w:rsidRPr="00811ED3" w:rsidRDefault="00811ED3" w:rsidP="00811ED3">
      <w:pPr>
        <w:pStyle w:val="Listenabsatz"/>
        <w:rPr>
          <w:rFonts w:ascii="Arial" w:hAnsi="Arial" w:cs="Arial"/>
          <w:lang w:val="pl-PL"/>
        </w:rPr>
      </w:pPr>
    </w:p>
    <w:p w:rsidR="006D2156" w:rsidRPr="006D2156" w:rsidRDefault="0094475D" w:rsidP="006D2156">
      <w:pPr>
        <w:shd w:val="clear" w:color="auto" w:fill="DEEAFF"/>
        <w:rPr>
          <w:rFonts w:ascii="Arial" w:hAnsi="Arial" w:cs="Arial"/>
          <w:b/>
          <w:lang w:val="pl-PL"/>
        </w:rPr>
      </w:pPr>
      <w:r>
        <w:rPr>
          <w:rFonts w:ascii="Arial" w:hAnsi="Arial" w:cs="Arial"/>
          <w:b/>
          <w:lang w:val="pl-PL"/>
        </w:rPr>
        <w:t xml:space="preserve">Krok po kroku </w:t>
      </w:r>
    </w:p>
    <w:p w:rsidR="00C05585" w:rsidRPr="005909E3" w:rsidRDefault="00C05585" w:rsidP="00C05585">
      <w:pPr>
        <w:rPr>
          <w:rFonts w:ascii="Arial" w:hAnsi="Arial" w:cs="Arial"/>
          <w:b/>
          <w:lang w:val="pl-PL"/>
        </w:rPr>
      </w:pPr>
      <w:r w:rsidRPr="005909E3">
        <w:rPr>
          <w:rFonts w:ascii="Arial" w:hAnsi="Arial" w:cs="Arial"/>
          <w:b/>
          <w:lang w:val="pl-PL"/>
        </w:rPr>
        <w:t xml:space="preserve">1. </w:t>
      </w:r>
      <w:r w:rsidR="0094475D">
        <w:rPr>
          <w:rFonts w:ascii="Arial" w:hAnsi="Arial" w:cs="Arial"/>
          <w:b/>
          <w:lang w:val="pl-PL"/>
        </w:rPr>
        <w:t xml:space="preserve">Przygotowanie i prezentacja wzorca </w:t>
      </w:r>
    </w:p>
    <w:p w:rsidR="0094475D" w:rsidRPr="0094475D" w:rsidRDefault="0094475D" w:rsidP="0094475D">
      <w:pPr>
        <w:rPr>
          <w:rFonts w:ascii="Arial" w:hAnsi="Arial" w:cs="Arial"/>
          <w:lang w:val="pl-PL"/>
        </w:rPr>
      </w:pPr>
      <w:r w:rsidRPr="0094475D">
        <w:rPr>
          <w:rFonts w:ascii="Arial" w:hAnsi="Arial" w:cs="Arial"/>
          <w:lang w:val="pl-PL"/>
        </w:rPr>
        <w:t xml:space="preserve">Każdy uczeń otrzymuje swój własny zestaw kart i rozkłada je przed sobą w taki sposób, aby widzieć wszystkie napisy jednocześnie. </w:t>
      </w:r>
    </w:p>
    <w:p w:rsidR="00811ED3" w:rsidRDefault="0094475D" w:rsidP="0094475D">
      <w:pPr>
        <w:rPr>
          <w:rFonts w:ascii="Arial" w:hAnsi="Arial" w:cs="Arial"/>
          <w:lang w:val="pl-PL"/>
        </w:rPr>
      </w:pPr>
      <w:r w:rsidRPr="0094475D">
        <w:rPr>
          <w:rFonts w:ascii="Arial" w:hAnsi="Arial" w:cs="Arial"/>
          <w:lang w:val="pl-PL"/>
        </w:rPr>
        <w:t>Nauczyciel prezentuje poprawną, wręcz modelową wymowę poszczególnych zwrotów, podnosząc w tym samym czasie do góry odpowiedni kartonik (np. mówi wyraźnie „asza” i pokazuje kartę asza). Dzięki temu uczniowie łączą obraz graficzny słowa z jego brzmieniem.</w:t>
      </w:r>
    </w:p>
    <w:p w:rsidR="0094475D" w:rsidRDefault="0094475D" w:rsidP="0094475D">
      <w:pPr>
        <w:rPr>
          <w:rFonts w:ascii="Arial" w:hAnsi="Arial" w:cs="Arial"/>
          <w:lang w:val="pl-PL"/>
        </w:rPr>
      </w:pPr>
    </w:p>
    <w:p w:rsidR="00B260C1" w:rsidRDefault="00B260C1" w:rsidP="00B260C1">
      <w:pPr>
        <w:rPr>
          <w:rFonts w:ascii="Arial" w:hAnsi="Arial" w:cs="Arial"/>
          <w:b/>
          <w:lang w:val="pl-PL"/>
        </w:rPr>
      </w:pPr>
      <w:r>
        <w:rPr>
          <w:rFonts w:ascii="Arial" w:hAnsi="Arial" w:cs="Arial"/>
          <w:b/>
          <w:lang w:val="pl-PL"/>
        </w:rPr>
        <w:t>2</w:t>
      </w:r>
      <w:r w:rsidRPr="005909E3">
        <w:rPr>
          <w:rFonts w:ascii="Arial" w:hAnsi="Arial" w:cs="Arial"/>
          <w:b/>
          <w:lang w:val="pl-PL"/>
        </w:rPr>
        <w:t xml:space="preserve">. </w:t>
      </w:r>
      <w:r w:rsidR="0094475D">
        <w:rPr>
          <w:rFonts w:ascii="Arial" w:hAnsi="Arial" w:cs="Arial"/>
          <w:b/>
          <w:lang w:val="pl-PL"/>
        </w:rPr>
        <w:t xml:space="preserve">Trening recepcji  </w:t>
      </w:r>
    </w:p>
    <w:p w:rsidR="0094475D" w:rsidRPr="0094475D" w:rsidRDefault="0094475D" w:rsidP="0094475D">
      <w:pPr>
        <w:rPr>
          <w:rFonts w:ascii="Arial" w:hAnsi="Arial" w:cs="Arial"/>
          <w:lang w:val="pl-PL"/>
        </w:rPr>
      </w:pPr>
      <w:r w:rsidRPr="0094475D">
        <w:rPr>
          <w:rFonts w:ascii="Arial" w:hAnsi="Arial" w:cs="Arial"/>
          <w:lang w:val="pl-PL"/>
        </w:rPr>
        <w:t xml:space="preserve">Nauczyciel czyta na głos tylko jedną wybraną z zestawu frazę. </w:t>
      </w:r>
    </w:p>
    <w:p w:rsidR="0094475D" w:rsidRPr="0094475D" w:rsidRDefault="0094475D" w:rsidP="0094475D">
      <w:pPr>
        <w:rPr>
          <w:rFonts w:ascii="Arial" w:hAnsi="Arial" w:cs="Arial"/>
          <w:lang w:val="pl-PL"/>
        </w:rPr>
      </w:pPr>
      <w:r w:rsidRPr="0094475D">
        <w:rPr>
          <w:rFonts w:ascii="Arial" w:hAnsi="Arial" w:cs="Arial"/>
          <w:lang w:val="pl-PL"/>
        </w:rPr>
        <w:t xml:space="preserve">Zadaniem uczniów jest uważne wysłuchanie dźwięku, szybkie odnalezienie go na swoich kartach </w:t>
      </w:r>
      <w:r>
        <w:rPr>
          <w:rFonts w:ascii="Arial" w:hAnsi="Arial" w:cs="Arial"/>
          <w:lang w:val="pl-PL"/>
        </w:rPr>
        <w:br/>
      </w:r>
      <w:r w:rsidRPr="0094475D">
        <w:rPr>
          <w:rFonts w:ascii="Arial" w:hAnsi="Arial" w:cs="Arial"/>
          <w:lang w:val="pl-PL"/>
        </w:rPr>
        <w:t xml:space="preserve">i podniesienie odpowiedniego kartonika do góry. </w:t>
      </w:r>
    </w:p>
    <w:p w:rsidR="00B260C1" w:rsidRDefault="0094475D" w:rsidP="0094475D">
      <w:pPr>
        <w:rPr>
          <w:rFonts w:ascii="Arial" w:hAnsi="Arial" w:cs="Arial"/>
          <w:lang w:val="pl-PL"/>
        </w:rPr>
      </w:pPr>
      <w:r w:rsidRPr="0094475D">
        <w:rPr>
          <w:rFonts w:ascii="Arial" w:hAnsi="Arial" w:cs="Arial"/>
          <w:lang w:val="pl-PL"/>
        </w:rPr>
        <w:t xml:space="preserve">Nauczyciel od razu widzi, kto poprawnie zinterpretował słyszane głoski, a kto ma trudności </w:t>
      </w:r>
      <w:r>
        <w:rPr>
          <w:rFonts w:ascii="Arial" w:hAnsi="Arial" w:cs="Arial"/>
          <w:lang w:val="pl-PL"/>
        </w:rPr>
        <w:br/>
      </w:r>
      <w:r w:rsidRPr="0094475D">
        <w:rPr>
          <w:rFonts w:ascii="Arial" w:hAnsi="Arial" w:cs="Arial"/>
          <w:lang w:val="pl-PL"/>
        </w:rPr>
        <w:t>z odróżnieniem np. asia od asza lub asa.</w:t>
      </w:r>
    </w:p>
    <w:p w:rsidR="0094475D" w:rsidRDefault="0094475D" w:rsidP="0094475D">
      <w:pPr>
        <w:rPr>
          <w:rFonts w:ascii="Arial" w:hAnsi="Arial" w:cs="Arial"/>
          <w:lang w:val="pl-PL"/>
        </w:rPr>
      </w:pPr>
    </w:p>
    <w:p w:rsidR="00B260C1" w:rsidRDefault="00B260C1" w:rsidP="00B260C1">
      <w:pPr>
        <w:rPr>
          <w:rFonts w:ascii="Arial" w:hAnsi="Arial" w:cs="Arial"/>
          <w:b/>
          <w:lang w:val="pl-PL"/>
        </w:rPr>
      </w:pPr>
      <w:r>
        <w:rPr>
          <w:rFonts w:ascii="Arial" w:hAnsi="Arial" w:cs="Arial"/>
          <w:b/>
          <w:lang w:val="pl-PL"/>
        </w:rPr>
        <w:t>3</w:t>
      </w:r>
      <w:r w:rsidRPr="005909E3">
        <w:rPr>
          <w:rFonts w:ascii="Arial" w:hAnsi="Arial" w:cs="Arial"/>
          <w:b/>
          <w:lang w:val="pl-PL"/>
        </w:rPr>
        <w:t xml:space="preserve">. </w:t>
      </w:r>
      <w:r w:rsidR="0094475D">
        <w:rPr>
          <w:rFonts w:ascii="Arial" w:hAnsi="Arial" w:cs="Arial"/>
          <w:b/>
          <w:lang w:val="pl-PL"/>
        </w:rPr>
        <w:t xml:space="preserve">Trening produkcji </w:t>
      </w:r>
    </w:p>
    <w:p w:rsidR="0094475D" w:rsidRPr="0094475D" w:rsidRDefault="0094475D" w:rsidP="0094475D">
      <w:pPr>
        <w:rPr>
          <w:rFonts w:ascii="Arial" w:hAnsi="Arial" w:cs="Arial"/>
          <w:lang w:val="pl-PL"/>
        </w:rPr>
      </w:pPr>
      <w:r w:rsidRPr="0094475D">
        <w:rPr>
          <w:rFonts w:ascii="Arial" w:hAnsi="Arial" w:cs="Arial"/>
          <w:lang w:val="pl-PL"/>
        </w:rPr>
        <w:t xml:space="preserve">Następuje zmiana ról: kolejno każdy uczestnik grupy wybiera i czyta na głos jedną, wybraną przez siebie frazę. </w:t>
      </w:r>
    </w:p>
    <w:p w:rsidR="00811ED3" w:rsidRDefault="0094475D" w:rsidP="0094475D">
      <w:pPr>
        <w:rPr>
          <w:rFonts w:ascii="Arial" w:hAnsi="Arial" w:cs="Arial"/>
          <w:lang w:val="pl-PL"/>
        </w:rPr>
      </w:pPr>
      <w:r w:rsidRPr="0094475D">
        <w:rPr>
          <w:rFonts w:ascii="Arial" w:hAnsi="Arial" w:cs="Arial"/>
          <w:lang w:val="pl-PL"/>
        </w:rPr>
        <w:t>Pozostali uczniowie w grupie słuchają kolegi/koleżanki i podnoszą do góry kartonik z tym, co usłyszeli.</w:t>
      </w:r>
    </w:p>
    <w:p w:rsidR="0094475D" w:rsidRDefault="0094475D" w:rsidP="0094475D">
      <w:pPr>
        <w:rPr>
          <w:rFonts w:ascii="Arial" w:hAnsi="Arial" w:cs="Arial"/>
          <w:lang w:val="pl-PL"/>
        </w:rPr>
      </w:pPr>
    </w:p>
    <w:p w:rsidR="0094475D" w:rsidRDefault="00B260C1" w:rsidP="001A568B">
      <w:pPr>
        <w:rPr>
          <w:rFonts w:ascii="Arial" w:hAnsi="Arial" w:cs="Arial"/>
          <w:lang w:val="pl-PL"/>
        </w:rPr>
      </w:pPr>
      <w:r w:rsidRPr="00B260C1">
        <w:rPr>
          <w:rFonts w:ascii="Arial" w:hAnsi="Arial" w:cs="Arial"/>
          <w:b/>
          <w:lang w:val="pl-PL"/>
        </w:rPr>
        <w:t xml:space="preserve">4. </w:t>
      </w:r>
      <w:r w:rsidR="0094475D">
        <w:rPr>
          <w:rFonts w:ascii="Arial" w:hAnsi="Arial" w:cs="Arial"/>
          <w:b/>
          <w:lang w:val="pl-PL"/>
        </w:rPr>
        <w:t>Korygowanie i prezentacja różnic</w:t>
      </w:r>
      <w:r w:rsidR="001A568B" w:rsidRPr="001A568B">
        <w:rPr>
          <w:rFonts w:ascii="Arial" w:hAnsi="Arial" w:cs="Arial"/>
          <w:b/>
          <w:lang w:val="pl-PL"/>
        </w:rPr>
        <w:t xml:space="preserve"> </w:t>
      </w:r>
    </w:p>
    <w:p w:rsidR="0094475D" w:rsidRPr="0094475D" w:rsidRDefault="0094475D" w:rsidP="0094475D">
      <w:pPr>
        <w:rPr>
          <w:rFonts w:ascii="Arial" w:hAnsi="Arial" w:cs="Arial"/>
          <w:lang w:val="pl-PL"/>
        </w:rPr>
      </w:pPr>
      <w:r w:rsidRPr="0094475D">
        <w:rPr>
          <w:rFonts w:ascii="Arial" w:hAnsi="Arial" w:cs="Arial"/>
          <w:u w:val="single"/>
          <w:lang w:val="pl-PL"/>
        </w:rPr>
        <w:t>Rola nauczyciela:</w:t>
      </w:r>
      <w:r w:rsidRPr="0094475D">
        <w:rPr>
          <w:rFonts w:ascii="Arial" w:hAnsi="Arial" w:cs="Arial"/>
          <w:lang w:val="pl-PL"/>
        </w:rPr>
        <w:t xml:space="preserve"> Podczas wypowiedzi uczniów prowadzący czuwa nad poprawnością artykulacji. </w:t>
      </w:r>
    </w:p>
    <w:p w:rsidR="0094475D" w:rsidRPr="0094475D" w:rsidRDefault="0094475D" w:rsidP="0094475D">
      <w:pPr>
        <w:rPr>
          <w:rFonts w:ascii="Arial" w:hAnsi="Arial" w:cs="Arial"/>
          <w:lang w:val="pl-PL"/>
        </w:rPr>
      </w:pPr>
      <w:r w:rsidRPr="0094475D">
        <w:rPr>
          <w:rFonts w:ascii="Arial" w:hAnsi="Arial" w:cs="Arial"/>
          <w:lang w:val="pl-PL"/>
        </w:rPr>
        <w:lastRenderedPageBreak/>
        <w:t xml:space="preserve">Jeśli uczeń czytający popełni błąd (np. chciał powiedzieć acia, ale z powodu złego ułożenia języka wyszło acza), nauczyciel koryguje jego wymowę. </w:t>
      </w:r>
    </w:p>
    <w:p w:rsidR="00F75B51" w:rsidRDefault="0094475D" w:rsidP="0094475D">
      <w:pPr>
        <w:rPr>
          <w:rFonts w:ascii="Arial" w:hAnsi="Arial" w:cs="Arial"/>
          <w:lang w:val="pl-PL"/>
        </w:rPr>
      </w:pPr>
      <w:r w:rsidRPr="0094475D">
        <w:rPr>
          <w:rFonts w:ascii="Arial" w:hAnsi="Arial" w:cs="Arial"/>
          <w:lang w:val="pl-PL"/>
        </w:rPr>
        <w:t xml:space="preserve">Jeśli czytający powiedział słowo dobrze, ale grupa podniosła złe karty, nauczyciel demonstruje różnicę między pomylonymi strukturami (np. pokazuje układ ust przy aza vs. aża). </w:t>
      </w:r>
      <w:r w:rsidR="001A568B" w:rsidRPr="001A568B">
        <w:rPr>
          <w:rFonts w:ascii="Arial" w:hAnsi="Arial" w:cs="Arial"/>
          <w:lang w:val="pl-PL"/>
        </w:rPr>
        <w:t xml:space="preserve">Prezentacja </w:t>
      </w:r>
      <w:r>
        <w:rPr>
          <w:rFonts w:ascii="Arial" w:hAnsi="Arial" w:cs="Arial"/>
          <w:lang w:val="pl-PL"/>
        </w:rPr>
        <w:br/>
      </w:r>
      <w:r w:rsidR="001A568B" w:rsidRPr="001A568B">
        <w:rPr>
          <w:rFonts w:ascii="Arial" w:hAnsi="Arial" w:cs="Arial"/>
          <w:lang w:val="pl-PL"/>
        </w:rPr>
        <w:t xml:space="preserve">i omówienie prac na forum </w:t>
      </w:r>
      <w:r w:rsidR="001A568B">
        <w:rPr>
          <w:rFonts w:ascii="Arial" w:hAnsi="Arial" w:cs="Arial"/>
          <w:lang w:val="pl-PL"/>
        </w:rPr>
        <w:t>grupy</w:t>
      </w:r>
      <w:r w:rsidR="001A568B" w:rsidRPr="001A568B">
        <w:rPr>
          <w:rFonts w:ascii="Arial" w:hAnsi="Arial" w:cs="Arial"/>
          <w:lang w:val="pl-PL"/>
        </w:rPr>
        <w:t>, przygotowanie wystawy w sal</w:t>
      </w:r>
      <w:r w:rsidR="001A568B">
        <w:rPr>
          <w:rFonts w:ascii="Arial" w:hAnsi="Arial" w:cs="Arial"/>
          <w:lang w:val="pl-PL"/>
        </w:rPr>
        <w:t>i</w:t>
      </w:r>
      <w:r w:rsidR="00811ED3" w:rsidRPr="00811ED3">
        <w:rPr>
          <w:rFonts w:ascii="Arial" w:hAnsi="Arial" w:cs="Arial"/>
          <w:lang w:val="pl-PL"/>
        </w:rPr>
        <w:t>.</w:t>
      </w:r>
    </w:p>
    <w:p w:rsidR="0094475D" w:rsidRDefault="0094475D" w:rsidP="0094475D">
      <w:pPr>
        <w:rPr>
          <w:rFonts w:ascii="Arial" w:hAnsi="Arial" w:cs="Arial"/>
          <w:lang w:val="pl-PL"/>
        </w:rPr>
      </w:pPr>
    </w:p>
    <w:p w:rsidR="00C05585" w:rsidRPr="001425EA" w:rsidRDefault="0094475D" w:rsidP="001425EA">
      <w:pPr>
        <w:shd w:val="clear" w:color="auto" w:fill="DEEAFF"/>
        <w:rPr>
          <w:rFonts w:ascii="Arial" w:hAnsi="Arial" w:cs="Arial"/>
          <w:b/>
          <w:lang w:val="pl-PL"/>
        </w:rPr>
      </w:pPr>
      <w:r>
        <w:rPr>
          <w:rFonts w:ascii="Arial" w:hAnsi="Arial" w:cs="Arial"/>
          <w:b/>
          <w:lang w:val="pl-PL"/>
        </w:rPr>
        <w:t>Informacje dodatkowe</w:t>
      </w:r>
    </w:p>
    <w:p w:rsidR="0094475D" w:rsidRDefault="0094475D" w:rsidP="00B21F74">
      <w:pPr>
        <w:pStyle w:val="Listenabsatz"/>
        <w:numPr>
          <w:ilvl w:val="0"/>
          <w:numId w:val="8"/>
        </w:numPr>
        <w:rPr>
          <w:rFonts w:ascii="Arial" w:hAnsi="Arial" w:cs="Arial"/>
          <w:lang w:val="pl-PL"/>
        </w:rPr>
      </w:pPr>
      <w:r>
        <w:rPr>
          <w:rFonts w:ascii="Arial" w:hAnsi="Arial" w:cs="Arial"/>
          <w:lang w:val="pl-PL"/>
        </w:rPr>
        <w:t xml:space="preserve">W przygotowaniu gry uczestniczyli: Uniwersytet Wrocławski Szkoła Języka Polskiego </w:t>
      </w:r>
      <w:r>
        <w:rPr>
          <w:rFonts w:ascii="Arial" w:hAnsi="Arial" w:cs="Arial"/>
          <w:lang w:val="pl-PL"/>
        </w:rPr>
        <w:br/>
        <w:t>i Kultury dla Cudzoziemców, PolenMobil, Polen in der Schule</w:t>
      </w:r>
    </w:p>
    <w:p w:rsidR="0094475D" w:rsidRDefault="0094475D" w:rsidP="0094475D">
      <w:pPr>
        <w:pStyle w:val="Listenabsatz"/>
        <w:rPr>
          <w:rFonts w:ascii="Arial" w:hAnsi="Arial" w:cs="Arial"/>
          <w:lang w:val="pl-PL"/>
        </w:rPr>
      </w:pPr>
    </w:p>
    <w:p w:rsidR="00127135" w:rsidRPr="00A52F3D" w:rsidRDefault="0094475D" w:rsidP="00B21F74">
      <w:pPr>
        <w:pStyle w:val="Listenabsatz"/>
        <w:numPr>
          <w:ilvl w:val="0"/>
          <w:numId w:val="8"/>
        </w:numPr>
        <w:rPr>
          <w:rFonts w:ascii="Arial" w:hAnsi="Arial" w:cs="Arial"/>
          <w:lang w:val="pl-PL"/>
        </w:rPr>
      </w:pPr>
      <w:r>
        <w:rPr>
          <w:rFonts w:ascii="Arial" w:hAnsi="Arial" w:cs="Arial"/>
          <w:lang w:val="pl-PL"/>
        </w:rPr>
        <w:t xml:space="preserve">Plansze do gry pochodzą z: A. Majewska-Tworek, Szura, szumi i szeleści, Wrocław 2010. </w:t>
      </w:r>
    </w:p>
    <w:p w:rsidR="0094475D" w:rsidRDefault="0094475D" w:rsidP="00C05585">
      <w:pPr>
        <w:rPr>
          <w:rFonts w:ascii="Arial" w:hAnsi="Arial" w:cs="Arial"/>
          <w:lang w:val="pl-PL"/>
        </w:rPr>
      </w:pPr>
    </w:p>
    <w:p w:rsidR="00DD2DD3" w:rsidRPr="00E56F79" w:rsidRDefault="00DD2DD3" w:rsidP="005E6880">
      <w:pPr>
        <w:rPr>
          <w:rFonts w:ascii="Arial" w:hAnsi="Arial" w:cs="Arial"/>
          <w:lang w:val="pl-PL"/>
        </w:rPr>
        <w:sectPr w:rsidR="00DD2DD3" w:rsidRPr="00E56F79" w:rsidSect="00361FAE">
          <w:headerReference w:type="default" r:id="rId11"/>
          <w:footerReference w:type="default" r:id="rId12"/>
          <w:pgSz w:w="11906" w:h="16838" w:code="9"/>
          <w:pgMar w:top="1247" w:right="1134" w:bottom="1134" w:left="1134" w:header="709" w:footer="709" w:gutter="0"/>
          <w:cols w:space="708"/>
          <w:docGrid w:linePitch="360"/>
        </w:sectPr>
      </w:pPr>
    </w:p>
    <w:p w:rsidR="005E6880" w:rsidRPr="00E56F79" w:rsidRDefault="005E6880" w:rsidP="005E6880">
      <w:pPr>
        <w:rPr>
          <w:rFonts w:ascii="Arial" w:hAnsi="Arial" w:cs="Arial"/>
          <w:lang w:val="pl-PL"/>
        </w:rPr>
        <w:sectPr w:rsidR="005E6880" w:rsidRPr="00E56F79" w:rsidSect="00361FAE">
          <w:type w:val="continuous"/>
          <w:pgSz w:w="11906" w:h="16838" w:code="9"/>
          <w:pgMar w:top="1247" w:right="1134" w:bottom="1134" w:left="1134" w:header="709" w:footer="709" w:gutter="0"/>
          <w:cols w:num="2" w:space="708"/>
          <w:docGrid w:linePitch="360"/>
        </w:sectPr>
      </w:pPr>
    </w:p>
    <w:p w:rsidR="005E6880" w:rsidRPr="005E6880" w:rsidRDefault="005E6880" w:rsidP="00C05585">
      <w:pPr>
        <w:rPr>
          <w:rFonts w:ascii="Arial" w:hAnsi="Arial" w:cs="Arial"/>
          <w:lang w:val="pl-PL"/>
        </w:rPr>
        <w:sectPr w:rsidR="005E6880" w:rsidRPr="005E6880" w:rsidSect="00361FAE">
          <w:headerReference w:type="default" r:id="rId13"/>
          <w:footerReference w:type="default" r:id="rId14"/>
          <w:pgSz w:w="11906" w:h="16838" w:code="9"/>
          <w:pgMar w:top="1418" w:right="1418" w:bottom="1134" w:left="1418" w:header="709" w:footer="709" w:gutter="0"/>
          <w:cols w:space="708"/>
          <w:docGrid w:linePitch="360"/>
        </w:sectPr>
      </w:pPr>
    </w:p>
    <w:p w:rsidR="00A74344" w:rsidRPr="0094475D" w:rsidRDefault="004953A2" w:rsidP="00C05585">
      <w:pPr>
        <w:rPr>
          <w:rFonts w:ascii="Arial" w:hAnsi="Arial" w:cs="Arial"/>
          <w:lang w:val="pl-PL"/>
        </w:rPr>
      </w:pPr>
      <w:r>
        <w:rPr>
          <w:rFonts w:ascii="Arial" w:hAnsi="Arial" w:cs="Arial"/>
          <w:noProof/>
          <w:lang w:eastAsia="de-DE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margin">
              <wp:posOffset>-1120775</wp:posOffset>
            </wp:positionH>
            <wp:positionV relativeFrom="paragraph">
              <wp:posOffset>-721038</wp:posOffset>
            </wp:positionV>
            <wp:extent cx="7997588" cy="10352776"/>
            <wp:effectExtent l="0" t="0" r="3810" b="0"/>
            <wp:wrapNone/>
            <wp:docPr id="6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4_Impressum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97588" cy="1035277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A74344" w:rsidRPr="0094475D" w:rsidSect="00361FAE">
      <w:type w:val="continuous"/>
      <w:pgSz w:w="11906" w:h="16838" w:code="9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A568B" w:rsidRDefault="001A568B" w:rsidP="00266EFA">
      <w:pPr>
        <w:spacing w:after="0" w:line="240" w:lineRule="auto"/>
      </w:pPr>
      <w:r>
        <w:separator/>
      </w:r>
    </w:p>
  </w:endnote>
  <w:endnote w:type="continuationSeparator" w:id="0">
    <w:p w:rsidR="001A568B" w:rsidRDefault="001A568B" w:rsidP="00266E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568B" w:rsidRDefault="001A568B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568B" w:rsidRDefault="001A568B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A568B" w:rsidRDefault="001A568B" w:rsidP="00266EFA">
      <w:pPr>
        <w:spacing w:after="0" w:line="240" w:lineRule="auto"/>
      </w:pPr>
      <w:r>
        <w:separator/>
      </w:r>
    </w:p>
  </w:footnote>
  <w:footnote w:type="continuationSeparator" w:id="0">
    <w:p w:rsidR="001A568B" w:rsidRDefault="001A568B" w:rsidP="00266E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568B" w:rsidRDefault="001A568B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568B" w:rsidRDefault="001A568B">
    <w:pPr>
      <w:pStyle w:val="Kopfzeile"/>
    </w:pPr>
    <w:r>
      <w:rPr>
        <w:noProof/>
        <w:lang w:eastAsia="de-DE"/>
      </w:rPr>
      <w:drawing>
        <wp:anchor distT="0" distB="0" distL="114300" distR="114300" simplePos="0" relativeHeight="251663360" behindDoc="1" locked="0" layoutInCell="1" allowOverlap="1" wp14:anchorId="16151791" wp14:editId="4235DA16">
          <wp:simplePos x="0" y="0"/>
          <wp:positionH relativeFrom="page">
            <wp:posOffset>79697</wp:posOffset>
          </wp:positionH>
          <wp:positionV relativeFrom="paragraph">
            <wp:posOffset>-449580</wp:posOffset>
          </wp:positionV>
          <wp:extent cx="7389898" cy="10670650"/>
          <wp:effectExtent l="0" t="0" r="1905" b="0"/>
          <wp:wrapNone/>
          <wp:docPr id="3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nhalt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89898" cy="106706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568B" w:rsidRDefault="001A568B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90A29"/>
    <w:multiLevelType w:val="hybridMultilevel"/>
    <w:tmpl w:val="6BC4C7FC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867E3E"/>
    <w:multiLevelType w:val="hybridMultilevel"/>
    <w:tmpl w:val="E7320F6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770646"/>
    <w:multiLevelType w:val="hybridMultilevel"/>
    <w:tmpl w:val="7A385468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C464B88"/>
    <w:multiLevelType w:val="hybridMultilevel"/>
    <w:tmpl w:val="C706D3FA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DAC172C"/>
    <w:multiLevelType w:val="hybridMultilevel"/>
    <w:tmpl w:val="408C9A8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5697075"/>
    <w:multiLevelType w:val="hybridMultilevel"/>
    <w:tmpl w:val="36FCC430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2835A72"/>
    <w:multiLevelType w:val="hybridMultilevel"/>
    <w:tmpl w:val="0618195C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7961206"/>
    <w:multiLevelType w:val="hybridMultilevel"/>
    <w:tmpl w:val="040A54D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D5B4D26"/>
    <w:multiLevelType w:val="hybridMultilevel"/>
    <w:tmpl w:val="009C9FA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8"/>
  </w:num>
  <w:num w:numId="4">
    <w:abstractNumId w:val="0"/>
  </w:num>
  <w:num w:numId="5">
    <w:abstractNumId w:val="3"/>
  </w:num>
  <w:num w:numId="6">
    <w:abstractNumId w:val="2"/>
  </w:num>
  <w:num w:numId="7">
    <w:abstractNumId w:val="5"/>
  </w:num>
  <w:num w:numId="8">
    <w:abstractNumId w:val="6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6EFA"/>
    <w:rsid w:val="00020580"/>
    <w:rsid w:val="000F0555"/>
    <w:rsid w:val="00127135"/>
    <w:rsid w:val="001425EA"/>
    <w:rsid w:val="00160399"/>
    <w:rsid w:val="001A3B72"/>
    <w:rsid w:val="001A568B"/>
    <w:rsid w:val="00223E00"/>
    <w:rsid w:val="00240CF2"/>
    <w:rsid w:val="00266EFA"/>
    <w:rsid w:val="00306C7A"/>
    <w:rsid w:val="00314C01"/>
    <w:rsid w:val="0031760C"/>
    <w:rsid w:val="00361FAE"/>
    <w:rsid w:val="00494874"/>
    <w:rsid w:val="004953A2"/>
    <w:rsid w:val="004F5F2E"/>
    <w:rsid w:val="004F740E"/>
    <w:rsid w:val="0055392F"/>
    <w:rsid w:val="005823EB"/>
    <w:rsid w:val="005909E3"/>
    <w:rsid w:val="005E6880"/>
    <w:rsid w:val="006C051D"/>
    <w:rsid w:val="006D2156"/>
    <w:rsid w:val="006E49AD"/>
    <w:rsid w:val="007231D8"/>
    <w:rsid w:val="007C2654"/>
    <w:rsid w:val="007C729D"/>
    <w:rsid w:val="007F194B"/>
    <w:rsid w:val="00811ED3"/>
    <w:rsid w:val="008254E1"/>
    <w:rsid w:val="0094475D"/>
    <w:rsid w:val="00985A9A"/>
    <w:rsid w:val="00A449AA"/>
    <w:rsid w:val="00A52F3D"/>
    <w:rsid w:val="00A565C6"/>
    <w:rsid w:val="00A652CB"/>
    <w:rsid w:val="00A74344"/>
    <w:rsid w:val="00A94A09"/>
    <w:rsid w:val="00AA2E48"/>
    <w:rsid w:val="00B260C1"/>
    <w:rsid w:val="00B27AC8"/>
    <w:rsid w:val="00B50EC3"/>
    <w:rsid w:val="00C05585"/>
    <w:rsid w:val="00C65AE5"/>
    <w:rsid w:val="00CE16FE"/>
    <w:rsid w:val="00D25BC6"/>
    <w:rsid w:val="00D53EAA"/>
    <w:rsid w:val="00D848B0"/>
    <w:rsid w:val="00DD2607"/>
    <w:rsid w:val="00DD2DD3"/>
    <w:rsid w:val="00E51C4A"/>
    <w:rsid w:val="00E56F79"/>
    <w:rsid w:val="00EA259A"/>
    <w:rsid w:val="00EB6D1B"/>
    <w:rsid w:val="00EC3AE8"/>
    <w:rsid w:val="00F03C02"/>
    <w:rsid w:val="00F156CF"/>
    <w:rsid w:val="00F5483F"/>
    <w:rsid w:val="00F75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5:chartTrackingRefBased/>
  <w15:docId w15:val="{5E4BE604-893D-499D-987A-AC647CB987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D25BC6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26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66EFA"/>
  </w:style>
  <w:style w:type="paragraph" w:styleId="Fuzeile">
    <w:name w:val="footer"/>
    <w:basedOn w:val="Standard"/>
    <w:link w:val="FuzeileZchn"/>
    <w:uiPriority w:val="99"/>
    <w:unhideWhenUsed/>
    <w:rsid w:val="0026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66EFA"/>
  </w:style>
  <w:style w:type="character" w:styleId="Seitenzahl">
    <w:name w:val="page number"/>
    <w:basedOn w:val="Absatz-Standardschriftart"/>
    <w:uiPriority w:val="99"/>
    <w:unhideWhenUsed/>
    <w:rsid w:val="00266EFA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53E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53EAA"/>
    <w:rPr>
      <w:rFonts w:ascii="Segoe UI" w:hAnsi="Segoe UI" w:cs="Segoe UI"/>
      <w:sz w:val="18"/>
      <w:szCs w:val="18"/>
    </w:rPr>
  </w:style>
  <w:style w:type="table" w:styleId="Tabellenraster">
    <w:name w:val="Table Grid"/>
    <w:basedOn w:val="NormaleTabelle"/>
    <w:uiPriority w:val="39"/>
    <w:rsid w:val="005909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itternetztabelle1hellAkzent5">
    <w:name w:val="Grid Table 1 Light Accent 5"/>
    <w:basedOn w:val="NormaleTabelle"/>
    <w:uiPriority w:val="46"/>
    <w:rsid w:val="005909E3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Listenabsatz">
    <w:name w:val="List Paragraph"/>
    <w:basedOn w:val="Standard"/>
    <w:uiPriority w:val="34"/>
    <w:qFormat/>
    <w:rsid w:val="006D2156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127135"/>
    <w:rPr>
      <w:color w:val="0563C1" w:themeColor="hyperlink"/>
      <w:u w:val="single"/>
    </w:rPr>
  </w:style>
  <w:style w:type="table" w:styleId="EinfacheTabelle2">
    <w:name w:val="Plain Table 2"/>
    <w:basedOn w:val="NormaleTabelle"/>
    <w:uiPriority w:val="42"/>
    <w:rsid w:val="00361FAE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EinfacheTabelle3">
    <w:name w:val="Plain Table 3"/>
    <w:basedOn w:val="NormaleTabelle"/>
    <w:uiPriority w:val="43"/>
    <w:rsid w:val="00B27AC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559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42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39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015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228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79B571-927E-4340-8E4B-2E51E168EF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310</Words>
  <Characters>1954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Zapotoczna</dc:creator>
  <cp:keywords/>
  <dc:description/>
  <cp:lastModifiedBy>Magdalena Zapotoczna</cp:lastModifiedBy>
  <cp:revision>26</cp:revision>
  <cp:lastPrinted>2026-07-28T07:49:00Z</cp:lastPrinted>
  <dcterms:created xsi:type="dcterms:W3CDTF">2026-07-28T12:53:00Z</dcterms:created>
  <dcterms:modified xsi:type="dcterms:W3CDTF">2026-07-31T11:30:00Z</dcterms:modified>
</cp:coreProperties>
</file>